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044a" w14:textId="4bc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Статут Суда Евразийского экономического сообщества от 5 июля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2010 года № 1315. Отменено постановлением Правительства Республики Казахстан от 3 августа 2011 года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постановлением Правительства РК от 03.08.2011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Статут Суда Евразийского экономического сообщества от 5 июля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Статут Суда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от 5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статьи 29 Статута Суда Евразийского экономического сообщества от 5 июля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международные обязательства, вытекающие из Договора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Статут Суда Евразийского экономического сообщества от 5 июля 2010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г) пункта 3 статьи 5 слова "требует дополнительного рассмотрения"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в) пункта 2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"в) хозяйствующих субъектов.";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"Для разрешения конкретного спора, возникающего" заменить словами "Для рассмотрения конкретного дела или разрешения конкретного спора";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подписания, подлежит ратификации и вступает в силу с даты получения депозитарием третьей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 20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Евразийского экономического сообщества, который,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                          За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Республику                  Республику                 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         Казахстан                  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              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Российскую                                    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Федерацию                                             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