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6764" w14:textId="7f46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февраля 2009 года №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2010 года № 1321. Утратило силу постановлением Правительства Республики Казахстан от 25 апреля 2015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(САПП Республики Казахстан, 2009 г., № 12, ст. 86)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"в поле "Наименование товаров (работ, услуг)" указываются наименования поставляемых товаров (работ, услуг) в соответствии с условиями заключенного договора;"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шестой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 даты внесения проекта закона или решения маслихата о внесении изменений и дополнений в закон о республиканском бюджете на соответствующий финансовый год или решение маслихата о местном бюджете на соответствующий финансовый год в Парламент Республики Казахстан или маслихат, территориальное подразделение казначейства приостанавливает проведение платежей по бюджетным программам (подпрограммам), спецификам, по которым планируется уменьшение плановых назначений по указанию центрального уполномоченного органа по исполнению бюджета и местного уполномоченного органа по исполнению бюджета на основании данных, представленных местным уполномоченным органом по бюджетному планированию.";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третьей и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"Местные исполнительные органы областей, города республиканского значения, столицы в двух недельный срок после принятия соответствующих постановлений местных исполнительных органов о реализации решений маслихатов о местных бюджетах направляют сводную информацию о местных бюджетных инвестиционных проектах в разрезе объектов, на реализацию которых предусмотрены средства в соответствующих местных бюджетах с указанием годовых сумм на текущий финансовый год и на плановый период в центральный уполномоченный орган по исполнению бюджета и соответствующему администратору республиканских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органам запрещается перераспределять суммы местных бюджетных инвестиционных проектов, финансируемых за счет целевых трансфертов на развитие из вышестоящего бюджета в пределах одной бюджетной программы на расходы, связанные с увеличением сметной стоимости бюджетного инвестиционного проекта, а также на финансирование новых бюджетных инвестиционных проектов.";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восьмой и девятой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образования экономии бюджетных средств по бюджетным инвестиционным проектам в рамках одной бюджетной программы (подпрограммы) и в пределах одной области, города республиканского значения, столицы, одного района (города областного значения), за исключением части четвертой настоящего пункта, осуществляется перенос сумм между местными бюджетными инвестиционными проектами: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областей, города республиканского значения и столицы по согласованию с администратором республиканских бюджетных программ без рассмотрения Республиканской бюджетной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районов (города областного значения) по согласованию с местным исполнительным органом области без рассмотрения соответствующей бюджетной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указанных случаях администраторы бюджетных программ вышестоящего бюджета согласовывают изменения и дополнения, вносимые в Соглашения о результатах по целевым трансфертам на развитие в течение 10 рабочих дней. После внесения изменений и дополнений в Соглашения о результатах по целевым трансфертам на развитие соответствующие местные исполнительные органы вносят изменения и дополнения в постановления местных исполнительных органов о реализации решений маслихатов о местных бюджетах в установленном порядке.";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"Сумма неиспользованных (недоиспользованных) в истекшем финансовом году целевых трансфертов и разрешенных использовать (доиспользовать) по решению Правительства Республики Казахстан или местных исполнительных органов в текущем финансовом году за счет остатков бюджетных средств вышестоящего бюджета и в случае ее неиспользования в текущем финансовом году подлежит возврату не позднее 20 декабря текущего финансового года, путем восстановления кассовых расходов администратора бюджетной программы вышестоящего бюджета по соответствующей бюджетной программе.";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"Сумма неиспользованных (недоиспользованных) в истекшем финансовом году целевых трансфертов и разрешенных использовать (доиспользовать) по решению Правительства Республики Казахстан или местных исполнительных органов в текущем финансовом году за счет остатков бюджетных средств местных бюджетов и в случае ее неиспользования в текущем финансовом году подлежит возврату в доход вышестоящего бюджета не позднее 20 декабря текущего финансового года, путем корректировки соответствующего бюджета и перечисления соответствующим местным уполномоченным органом по исполнению бюджета на код поступлений "Возврат неиспользованных (недоиспользованных) целевых трансфертов".";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предложение второе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целевым трансфертам на развитие предусматривается поименный перечень инвестиционных проектов, реализуемых в рамках целевых трансфертов на развитие в соответствии с бюджетной заявкой, представленной администратором бюджетных программ вышестоящего бюджета на текущий финансовый год. При этом, в случае реализации объектов продолжительного характера указывается объем выполняемых работ и услуг на текущий финансовый год, а в случае их завершения указываются наименования инвестиционных проектов, завершенных в текущем финансовом году.";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", за исключением бюджетных программ, направленных на содержание государственных органов и государственных учреждений, их материально-техническое оснащение и капитальный ремонт зданий, сооружений"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"плану поступлений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целевым трансфертам на развитие, в случае перераспределения сумм местных бюджетных инвестиционных проектов между объектами в течение финансового года, в аналитической записке указываются причины их перераспределения.";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4.1 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сумму неиспользованных (недоиспользованных) в истекшем финансовом году целевых трансфертов и разрешенных использовать (доиспользовать) по решению Правительства Республики Казахстан или местных исполнительных органов в текущем финансовом году за счет остатков бюджетных средств вышестоящего бюджета и в случае ее неиспользования в текущем финансовом году возвратить не позднее 20 декабря текущего финансового года, путем восстановления кассовых расходов администратора бюджетной программы вышестоящего бюджета по соответствующей бюджетной программе;";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сумму неиспользованных (недоиспользованных) в истекшем финансовом году целевых трансфертов и разрешенных использовать (доиспользовать) по решению Правительства Республики Казахстан или местных исполнительных органов в текущем финансовом году за счет остатков бюджетных средств местных бюджетов и в случае ее неиспользования в текущем финансовом году возвратить в доход вышестоящего бюджета не позднее 20 декабря текущего финансового года, путем корректировки соответствующего бюджета и перечисления соответствующим местным уполномоченным органом по исполнению бюджета на код поступлений "Возврат неиспользованных (недоиспользованных) целевых трансфертов";";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соглашению о результатах по целевым трансфертам дополнить примечанием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"Примечание: при представлении Акимом отчетности по целевым трансфертам на развитие, выделенным из вышестоящего бюджета, строка "Конечный результат" заполняется по завершенным бюджетным инвестиционным проектам.".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