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9223" w14:textId="a6d9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Третьего протокола о внесении изменений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2010 года № 1322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Третьего протокола о внесении изменений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Третий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основных принципах военно-технического сотрудничества между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государствами-участниками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 (далее - ОДКБ),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совершенствованию военно-технического сотрудничества в интересах оснащения национальных вооруженных сил государств-членов ОДКБ современными вооружением и военной техникой для формирования эффективной системы коллективной безопасности на основе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 (далее - Соглашение), подписанного 20 июня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3, абзац третий Статьи 6 и абзац первый Статьи 9 Соглашения после слов "в свободно конвертируемой валюте" дополнить словами "и (или) в рублях Российской Федерации.".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 статьей 14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"___" ___________ 201_ года в одном подлинном экземпляре на русском языке. Подлинный экземпляр хранится в Секретариате ОДКБ,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