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452f" w14:textId="406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Соглашение об образовании Совета руководителей миграционных органов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Соглашение об образовании Совета руководителей миграционных органов государств-участников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образовании Совета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миграционных органов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Соглашения об образовании Совета руководителей миграционных органов государств-участников Содружества Независимых Государств от 5 октября 2007 года (далее - Соглашение), именуемые в дальнейшем Сторонами, в целях реализации пункта 4.5 Концепции дальнейшего развития Содружества Независимых Государств от 5 октября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 Положения о Совете руководителей миграционных органов государств-участников Содружества Независимых Государств, являющегося Приложением к Соглашению,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"координировать деятельность органов отраслевого сотрудничества СНГ по вопросам в сфере миграции, находящимся в компетенции Совета;".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его подписания, а для Сторон, законодательство которых требует выполнения внутригосударственных процедур, необходимых для его вступления в силу, с даты получения депозитарием письменного уведомления о выполнении указанных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      2010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Грузию               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    За Украину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