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9095" w14:textId="4039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утверждении Соглашения о Совете по межрегиональному и приграничному сотрудничеству государств-участников Содружества Независимых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марта 2010 года №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на рассмотрение Президента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"Об утверждении Соглашения о Совете по межрегиональному и приграничному сотрудничеству государств-участников Содружества Независимых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Указ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Об утверждении Соглашения о Совете по межрегиональному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приграничному сотрудничеству государств-участников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Утвердить Соглашение о Совете по межрегиональному и приграничному сотрудничеству государств-участников Содружества Независимых Государств, подписанное в городе Бишкеке 10 октября 2008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Н.Назарбаев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Совете по межрегиональному и приграничному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сотрудничеству государств - участников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Официально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заверенный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текст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Совете по межрегиональному и приграничному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сотрудничеству государств - участников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- участники Содружества Независимых Государств,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стремясь к дальнейшему развитию взаимного регионального и приграничного сотрудничества,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осознавая, что развитие такого сотрудничества отвечает интересам их народов,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создают Совет по межрегиональному и приграничному сотрудничеству государств - участников Содружества Независимых Государств (далее - Совет), состоящий из руководителей министерств (ведомств) государств - участников настоящего Соглашения, ответственных за межрегиональное и приграничное сотрудничество.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Совет осуществляет свою деятельность на основе Положения о Совете, прилагаемого к настоящему Соглашению и являющегося его неотъемлемой частью.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депозитарием третьего письменного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Для Сторон, выполнивших внутригосударственные процедуры позднее, настоящее Соглашение вступает в силу с даты получения депозитарием соответствующих уведомлений.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быть внесены изменения и дополнения, которые оформляются соответствующим протоколом, являющимся неотъемлемой частью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открыто для присоединения других государств - участников Содружества Независимых Государств, разделяющих его положения и готовых принять на себя обязательства, вытекающие из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Для присоединяющегося государства настоящее Соглашение вступает в силу с даты получения депозитарием документов о присоединении.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из Сторон может выйти из настоящего Соглашения, направив письменное уведомление о таком намерении депозитарию не позднее чем за 6 месяцев до даты выхода.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Бишкеке 10 октября 2008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Азербайджанскую Республику</w:t>
      </w: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 w:val="false"/>
          <w:i/>
          <w:color w:val="000000"/>
          <w:sz w:val="28"/>
        </w:rPr>
        <w:t>За Республику Молдова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Армения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  </w:t>
      </w:r>
      <w:r>
        <w:rPr>
          <w:rFonts w:ascii="Times New Roman"/>
          <w:b w:val="false"/>
          <w:i/>
          <w:color w:val="000000"/>
          <w:sz w:val="28"/>
        </w:rPr>
        <w:t>За Российскую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Беларусь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 w:val="false"/>
          <w:i/>
          <w:color w:val="000000"/>
          <w:sz w:val="28"/>
        </w:rPr>
        <w:t>За Республику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Грузию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За Туркменистан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Республику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 </w:t>
      </w:r>
      <w:r>
        <w:rPr>
          <w:rFonts w:ascii="Times New Roman"/>
          <w:b w:val="false"/>
          <w:i/>
          <w:color w:val="000000"/>
          <w:sz w:val="28"/>
        </w:rPr>
        <w:t>За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Кыргызскую Республику</w:t>
      </w: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 w:val="false"/>
          <w:i/>
          <w:color w:val="000000"/>
          <w:sz w:val="28"/>
        </w:rPr>
        <w:t>За Украину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Соглашению о Совете по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межрегиональному и приграничному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сотрудничеству государств - участников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Содружества Независимых Государств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10 октября 2008 года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Совете по межрегиональному и приграничному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сотрудничеству государств - участников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I.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1.1. Совет по межрегиональному и приграничному сотрудничеству государств - участников Содружества Независимых Государств (далее - Совет) создается в целях координации многостороннего взаимодействия государств - участников Содружества Независимых Государств в решении вопросов устойчивого экономического развития регионов и приграничных территорий, обеспечения безопасности граждан, укрепления дружбы и добрососедства государств - участников СНГ. Совет осуществляет свою деятельность в тесном взаимодействии с Экономическим советом СНГ, Советом постоянных полномочных представителей государств - участников Содружества при уставных и других органах Содружества, Комиссией по экономическим вопросам при Экономическом совете СНГ и Исполнительным комитетом СНГ, а также другими органами Содружества.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1.2. Основными задачами Совета являются совершенствование и развитие механизмов взаимного сотрудничества органов государственной власти и местного самоуправления государств - 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1.3. В своей деятельности Совет руководствуется общепризнанными принципами и нормами международного права, основополагающими документами СНГ, Концепцией межрегионального и приграничного сотрудничества государств - участников Содружества Независимых Государств, утвержденной Решением Совета глав правительств СНГ от 15 сентября 2004 года, решениями Совета глав государств и Совета глав правительств СНГ по вопросам, касающимся межрегионального и приграничного сотрудничества,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II. Функции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Совет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2.1. Определение приоритетных направлений, рассмотрение концептуальных и практических вопросов межрегионального и приграничного сотрудничества государств - участников Соглашения с учетом предложений органов государственного управления, местного самоуправления, юридических лиц, общественных организаций государств - 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2.2. Выработка предложений по координации совместных действий по основным направлениям межрегионального и приграничного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2.3. Подготовка для рассмотрения на заседаниях Совета глав государств, Совета глав правительств СНГ и органов отраслевого сотрудничества СНГ предложений по дальнейшему развитию межрегионального и приграничного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2.4. Разработка предложений по нормативно-правовому регулированию взаимоотношений государств - участников Соглашения по вопросам межрегионального и приграничного сотрудничества.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III. Права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Совет для выполнения своих функций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3.1. Вносить в установленном порядке на рассмотрение высших органов Содружества проекты документов, подготовленные Советом, а также информацию о выполнении решений по вопросам межрегионального и приграничного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3.2. Запрашивать в установленном порядке от государств - участников Соглашения и органов отраслевого сотрудничества СНГ информацию по вопросам, входящим в его компетенцию.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3.3. Создавать при необходимости постоянные или временные рабочие группы для выполнения стоящих перед Советом задач.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IV. Порядок формирования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4.1. Членами Совета являются руководители министерств (ведомств), ответственных за межрегиональное и приграничное сотрудничество в государствах - участниках Соглашения, или полномочные представители государств - участников Соглашения (по одному от каждого государства). В случае неучастия члена Совета в работе его полномочия передаются заместителю руководителя министерства (ведомства) с предварительным уведомлением (сообщением) об этом Секретариата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4.2. Председательство в Совете осуществляется поочередно каждым государством - участником Соглашения в лице его представителя на основе принципа ротации в порядке русского алфавита на срок не более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Предшествующий и последующий председатели Совета являются его сопредседателями.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случае временного отсутствия Председателя Совета его обязанности возлагаются на одного из сопредседателей.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V. Организация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5.1. Заседания Совета проводятся не реже одного раза в год. По мере необходимости могут созываться внеочередные заседания. Заседания признаются правомочными, если в них принимает участие не менее двух третей членов Совета. Внеочередное заседание Совета созывается Председателем по его инициативе или по инициативе не менее трех членов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5.2. Место проведения заседаний определяется по предварительной договоренности членов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5.3. В заседании Совета с правом совещательного голоса могут участвовать руководители органов отраслевого сотрудничества и Исполнительного комитета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5.4. По решению Совета в его заседаниях в качестве наблюдателей могут участвовать представители органов законодательной власти, органов власти административно-территориальных единиц и местного самоуправления, торгово-промышленных палат, предприятий и организаций государств - участников СНГ, а также международных организаций, осуществляющих межрегиональное и приграничное сотрудничество.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5.5. Решения Совета принимаются простым большинством голосов его членов, присутствующих на заседании, если иное не определено Советом. Любой член Совета может заявить о своей незаинтересованности в том или ином вопросе, что не должно рассматриваться как препятствие для принятия решения. Члены Совета, не согласные с решением, могут выразить особое мнение, которое вносится в протокол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5.6. Решения Совета оформляются протоколами, которые подписываются Председателем Совета и направляются членам Совета, а при необходимости - в органы СНГ. Решения Совета носят рекомендательный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5.7. Совет утверждает регламент своей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5.8. Материалы к очередному заседанию рассылаются членам Совета не позднее чем за 30 дней до даты его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5.9. Функции Секретариата Совета выполняет соответствующее структурное подразделение Исполнительного комитета СНГ.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VI.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6.1. Расходы по проведению заседаний Совета несет государство - участник Соглашения, на территории которого проводится заседание Совета. Расходы по командированию членов Совета несет направляющее государство.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6.2. Рабочим языком Совета является русский язык.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прилагаемый текст является аутентичной копией Соглашения о Совете по межрегиональному и приграничному сотрудничеству государств - участников Содружества Независимых Государств, принятого на заседании Совета глав государств Содружества Независимых Государств, которое состоялось 10 октября 2008 года в городе Бишкеке. Подлинный экземпляр вышеупомянутого Соглашения хранится в Исполнительном комитете Содружества Независимых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Первый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Исполнительного комитета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Исполнительного секретаря СНГ</w:t>
      </w: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 w:val="false"/>
          <w:i/>
          <w:color w:val="000000"/>
          <w:sz w:val="28"/>
        </w:rPr>
        <w:t>В. Гаркун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заверенной копией аутентичной копии Соглашения о Совете по межрегиональному и приграничному сотрудничеству государств - участников Содружества Независимых Государств, совершенного 10 октября 2008 года в городе Бишкеке.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Международно-правового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Пискорский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