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366b" w14:textId="1913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№ 11 от 23 декабря 2005 года "О применении норм уголовно-процессуального закона о протоколе судебного заседания"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11 от 23 декабря 2005 года "О применении норм уголовно-процессуального закона о протоколе судебного заседания"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"апелляционными" дополнить словом ", кассационными 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рассмотрении жалоб на действия (бездействие) и решения прокурора, органов следствия и дознания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"санкции прокурора" заменить словами "санкции суда" и после слов ", а также" дополнить словами "санкции прокурора";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рассмотрении дела в апелляционной инстанции в случаях, предусмотренных частью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санкционировании судьей меры пресечения в виде ареста и домашнего ареста обвиняемого, подозреваемого.";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протоколе предварительного слушания дела необходимо отражать разъяснение права подсудимому, обвиняющемуся в совершении особо тяжкого преступления, ходатайствовать о рассмотрении его дела с участием присяжных заседателей, указывать его позицию по данному вопросу, мнение сторон по заявленному ходатайству. Принятое судом решение излагается в постановлении.";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"видео-, звукозаписи" заменить словами "видео-, аудиозаписи".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