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5c4b" w14:textId="84b5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Устава Организации Исламская Конференция"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2010 года № 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подписании Устава Организации Исламская Конференция".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Указ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 подписании Устава Организации Исламская Конференция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предложение о подписании от имени Республики Казахстан Устава Организации Исламская Конференция.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секретарю - Министру иностранных дел Республики Казахстан Саудабаеву Канату Бекмурзаевичу подписать от имени Республики Казахстан Устав Организации Исламская Конференция.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 " 2010 года 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Устав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Организации Исламская Конференция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имя Аллаха, Всемилостивого, Милосердного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Мы, Государства-члены Организации Исламская Конференция, приняли 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решения Конференции Королей, Глав государств и правительств Государств-членов, проходившей в Рабате с 9 по 12 число месяца Раджаб, 1389 года по Хиджре, что соответствует 22-25 сентября 1969 года, а также Конференции Министров иностранных дел, состоявшейся в Джидде с 14 по 18 число месяца Мухаррам, 1392 года по Хиджре, что соответствует 29 февраля - 4 марта 1972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руководствоваться благородными исламскими ценностями единства и братства, подтверждая существенный характер продвижения, а также укрепления единства и солидарности среди Государств-членов в деле обеспечения их общих интересов на международной арене;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подтвердить нашу приверженность принципам Устава Организации Объединенных Наций, настоящего Устава и международного права;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сохранять и продвигать благородные исламские ценности мира, сострадания, терпимости, равенства, справедливости и человеческого достоинства;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прилагать усилия в работе по восстановлению направляющей роли Ислама в мировом масштабе, в обеспечении устойчивого развития и прогресса и процветания народов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укреплять и упрочивать узы единства и солидарности среди мусульманских народов и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уважать, сохранять и защищать национальный суверенитет, независимость и территориальную целостность всех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вносить вклад в международный мир и безопасность, понимание и диалог между цивилизациями, культурами и религиями и продвигать и поощрять дружеские отношения и добрососедство, взаимное уважение и сотрудничество;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способствовать развитию прав человека и фундаментальных свобод, надлежащего управления, верховенства закона, демократии и ответственности в государствах-членах в соответствии с их конституционными и законодательными системами;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укреплять доверие и способствовать развитию дружеских отношений, взаимного уважения и сотрудничества между Государствами-членами и другими государствами;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укреплять благородные исламские ценности в отношении сдержанности, терпимости, уважения к культурным различиям, сохранения исламских символов и общего наследия и отстаивать универсальность исламской религии;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приобретение и популяризацию знаний в гармонии с благородными идеалами Ислама для достижения интеллектуального совершенства;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способствовать сотрудничеству между Государствами-членами для достижения устойчивого социально-экономического развития в целях эффективной интеграции в мировую экономику, согласно принципам партнерства и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способствовать укреплению всех аспектов, связанных с сохранением окружающей среды для настоящего и будущих поколений;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уважать право на самоопределение и невмешательство во внутренние дела, а также уважать суверенитет, независимость и территориальную целостность каждого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поддерживать борьбу палестинского народа, находящегося в настоящее под иностранной оккупацией, а также предоставить ему возможность добиваться своих неотъемлемых прав, включая право на самоопределение и создание суверенного государства со столицей Аль-Кудс Аль-Шариф, сохраняя при этом исторический и исламский характер города, а также расположенные в нем святые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способствовать охране и осуществлению прав женщин и их участию во всех сферах жизнедеятельности, в соответствии с правовыми нормами и законодательством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создавать благоприятные условия для полноценного воспитания мусульманских детей и молодежи и воспитывать у них исламские ценности через образование в целях укрепления их культурных, социальных, моральных и этических идеалов;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помогать мусульманским меньшинствам и обществам за пределами Государств-членов сохранять их достоинство, культурную и религиозную идентичность;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придерживаться целей и принципов настоящего Устава, Устава Организации Объединенных Наций, международного права, а также международного гуманитарного права, при этом неукоснительно следуя принципам невмешательства в дела, по существу входящие во внутреннюю компетенцию любого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прилагать усилия для достижения надлежащего управления на международном уровне и демократизации международных отношений на основе принципов равенства и взаимного уважения между государствами-членами, а также невмешательства в дела, входящие в их внутреннюю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постановили сотрудничать в достижении этих целей, согласившись с настоящим измененным Уставом.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Глава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Цели и принципы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Целями Организации Исламская Конференция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Улучшение и укрепление уз братства и солидарности между государствами-членами;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Охрана и защита общих интересов и поддержка законных прав Государств-членов, а также координация и объединение усилий Государств-членов с учетом вызовов, стоящих перед исламским миром в частности и перед международным сообществом в целом;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Уважение права на самоопределение, невмешательство во внутренние дела, а также уважение суверенитета, независимости и территориальной целостности каждого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Поддержка восстановления полного суверенитета и территориальной целостности любого Государства-члена, находящегося под оккупацией в результате агрессии, на основе международного права и сотрудничества с соответствующими международными и региональными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Обеспечение активного участия Государств-членов в глобальных процессах принятия решений по политическим, экономическим и социальным вопросам для защиты их общих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Содействие развитию межгосударственных отношений на основе справедливости, взаимного уважения и добрососедства для обеспечения глобального мира, безопасности и гармонии;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Новое подтверждение поддержки прав народов, предусмотренных в Уставе ООН и международном праве;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Поддержка и предоставление палестинскому народу возможности для осуществления его права на самоопределение и создание суверенного государства со столицей Аль-Кудс Аль-Шариф при сохранении исторического и исламского характера города, а также расположенных в нем святых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Укрепление экономического и торгового сотрудничества между исламскими государствами в целях достижения экономической интеграции, ведущей к созданию исламского общего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Борьба за достижение устойчивого и всеобъемлющего развития человеческого потенциала и экономического благосостояния в Государствах-членах;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Распространение, продвижение и сохранение исламских учений и ценностей, основанных на умеренности и терпимости, продвижение исламской культуры и сохранение исламского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Охрана и защита истинного образа Ислама, борьба с клеветой на Ислам и поощрение диалога между цивилизациями и религиями;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Укрепление и развитие науки и техники, поощрение исследований и сотрудничества Государств-членов в этих областях;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Содействие осуществлению и защита прав и фундаментальных свобод человека, включая права женщин, детей, молодежи, пожилых людей и людей с ограниченными возможностями, а также сохранение исламских семейных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Придание особого значения, охрана и содействие роли семьи как естественной и основополагающей ячейки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Защита прав, достоинства, а также религиозной и культурной идентичности мусульманских сообществ и меньшинств в странах, не являющихся Государствами-членами;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Продвижение и защита единой позиции по вопросам, представляющим общий интерес, в международных форумах;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Сотрудничество по вопросам борьбы с терроризмом во всех его формах и проявлениях, организованной преступностью, незаконным оборотом наркотиков, коррупцией, отмыванием денег и торговлей людьми;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Сотрудничество и координация гуманитарной помощи при чрезвычайных ситуациях, таких как природные катаклизмы;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Содействие сотрудничеству между Государствами-членами в социальной, культурной и информационной сферах.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реализации задач, указанных в Статье 1, Государства-члены руководствуются и вдохновляются благородными исламскими учениями и ценностями, а также действуют в соответствии со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Все Государства-члены привержены целям и принципам Устава Организации Объединенных Наций;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Государства-члены суверенны, независимы и имеют равные права и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Все Государства-члены разрешают спорные вопросы мирным путем и воздерживаются от применения силы или угрозы применения силы в своих отношениях;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Все Государства-члены обязуются уважать национальный суверенитет, независимость и территориальную целостность других Государств-членов и воздерживаются от вмешательства в чужие внутренние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Все Государства-члены обязуются вносить вклад в сохранение международного мира и безопасности и воздерживаться от вмешательства во внутренние дела друг друга, как это закреплено в настоящем Уставе, Организации Объединенных Наций, в международном праве и международном гуманитарном праве.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Как указано в Уставе ООН, ни одно положение настоящего Устава не дает Организации и ее Органам права на вмешательство в дела, по существу входящие во внутреннюю компетенцию любого Государства, или связанные с 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Государства-члены оказывают поддержку и содействуют на уровне страны и в международном масштабе надлежащему управлению, демократии, соблюдению прав человека и основных свобод, а также верховенства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Государства-члены заботятся о защите и охране окружающей среды.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Глава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Членство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Организация состоит из 57 Государств-членов Организации Исламская Конференция и других государств, которые могут присоединиться к настоящему Уставу в соответствии с пунктом 2 Статьи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Любое государство, являющееся членом Организации Объединенных Наций, имеющее мусульманское большинство и выполняющее условия настоящего Устава, которое подаст заявку на членство, может присоединиться к Организации только при условии принятия решения Советом министров иностранных дел путем консенсуса, на основе согласованных критериев, принятых Советом министров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Ничто в настоящем Уставе не может затрагивать права или привилегии нынешних Государств-членов, касающихся членства или любых других вопросов.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Решение о предоставлении статуса наблюдателя Государству, являющемуся членом Организации Объединенных Наций, принимается Советом министров иностранных дел, только путем консенсуса, на основе согласованных критериев Совета министров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о предоставлении международной организации статуса Наблюдателя принимается Советом министров иностранных дел только путем консенсуса, на основе согласованных критериев Совета министров иностранных дел.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Глава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Органами Организации Исламская Конференция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Исламский саммит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Совет министров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Постоянные комитеты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Исполнительный комитет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Международный Исламский Суд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Независимая постоянная комиссия по правам человека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Комитет постоянных представителей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Генеральный секретариат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Вспомогательные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Специализированные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Аффилированные организации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Глава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Исламский саммит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Исламский саммит состоит из Королей и Глав государств и правительств Государств-членов и является высшим руководящим органом Организации.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Исламский саммит обсуждает и принимает политические решения, обеспечивает руководство по всем вопросам, касающимся выполнения указанных в Уставе целей, а также рассматривает другие вопросы, представляющие интерес для Государств-членов и Уммы.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Исламский саммит созывается каждые три года в одном из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Подготовка повестки дня и всех необходимых мероприятий для созыва Саммита проводится Советом министров иностранных дел при содействии Генерального секретариата.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Внеочередные заседания проводятся в любое время, когда этого требуют интересы Уммы, для рассмотрения жизненно важных для Уммы вопросов и координации политики Организации,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Внеочередное заседание может проводиться по рекомендации Совета министров иностранных дел или по инициативе одного из Государств-членов или Генерального секретаря, при условии, если такая инициатива получит поддержку простого большинства Государств-членов.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Глава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Совет министров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Совет министров иностранных дел созывается один раз в год в одном из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Внеочередная сессия Совета министров иностранных дел может быть созвана по инициативе любого Государства-члена или Генерального секретаря, если такая инициатива будет одобрена простым большинством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Совет министров иностранных дел может вносить рекомендацию о созыве других отраслевых министерских совещаний для рассмотрения конкретных вопросов, представляющих интерес для Уммы. Такие совещания должны представлять свои отчеты Исламскому саммиту и Совету министров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Совет министров иностранных дел вырабатывает пути осуществления общей политики Организации посредством: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принятия решений и резолюций по вопросам, представляющим общий интерес при реализации целей и общей политики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проверки хода выполнения решений и резолюций, принятых на предыдущих Саммитах и Советах министров иностранных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рассмотрения и утверждения программы, бюджета, а также других финансовых и административных отчетов Генерального секретариата и вспомогательных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рассмотрения любого вопроса, затрагивающего одно или нескольких Государств-членов, во всех случаях, когда заинтересованным государством-членом сделана соответствующая просьба о принятии надлежащих мер в этом отношении;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внесения рекомендации о создании любого нового органа или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избрания Генерального секретаря и назначения Помощников Генерального секретаря согласно статьям 16 и 18 Устава,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рассмотрения любого другого вопроса по мере необходимости.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Глава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Постоянные комитеты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целях продвижения вопросов особой важности для Организации и ее Государств-членов, Организация образовала следующие Постоянные комитеты: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по делам города Аль-Кудс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Постоянный комитет по делам информации и культуры (COMIAC)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Постоянный комитет по торгово-экономическому сотрудничеству (СОМСЕС)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Постоянный комитет по научному и технологическому сотрудничеству (COMSTECH).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Постоянные комитеты возглавляются Королями и Главами государств и правительств и учреждаются в соответствии с решениями Саммита или по рекомендации Совета министров иностранных дел и членов этих комитетов.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Глава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Исполнительный комитет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Исполнительный комитет состоит из Председателей настоящего, предыдущего и будущего Исламских саммитов и Советов министров иностранных дел, страны пребывания Штаб-квартиры Генерального секретариата, а также Генерального секретаря, являющегося членом комитета в силу занимаемой должности. Заседания Исполнительного комитета будут проводиться в соответствии с его Регламентом.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Глава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Комитет постоянных представителей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Прерогативы и порядок работы Комитета постоянных представителей определяются Советом министров иностранных дел.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Глава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Международный исламский суд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Международный исламский суд, учрежденный в Кувейте в 1987 году, с момента вступления в силу его Статута будет главным юридическим органом Организации.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Глава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Независимая постоянная комиссия по правам человека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Независимая постоянная комиссия по правам человека призвана отстаивать гражданские, политические, социальные и экономические права, закрепленные в договорах и декларациях Организации, а также всеобщих согласованных документах по правам человека, в соответствии с исламскими ценностями.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Глава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Генеральный секретариат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Генеральный секретариат состоит из Генерального секретаря, являющегося главным должностным лицом Организации, а также штата сотрудников, необходимого для Организации. Генеральный секретарь избирается Советом министров иностранных дел на пятилетний срок с возможностью переизбрания только один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Генеральный секретарь избирается из числа граждан Государств-членов в соответствии с принципами справедливого географического распределения, ротации и равных возможностей для всех Государств-членов с учетом компетентности, добросовестности и опыта.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Генеральный секретарь имеет следующие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a. доводить до сведения компетентных органов Организации вопросы, которые, по его мнению, могут послужить или повредить целям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отслеживать выполнение решений, резолюций и рекомендаций Исламских саммитов, Совета министров иностранных дел и иных министерских заседаний;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c. обеспечивать Государства-члены рабочими документами и меморандумами в целях выполнения решений, резолюций и рекомендаций Исламских саммитов и Совета министров иностранных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d. координировать и согласовывать работу соответствующих органов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e. подготавливать программу работы и бюджет Генерального секретариата;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f. развивать связи между Государствами-членами, содействовать проведению консультаций и обмена мнениями, а также распространению информации, которая могла бы иметь значение для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g. выполнять другие функции, возложенные на него Исламским саммитом или Советом министров иностранных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h. предоставлять ежегодные отчеты Совету министров иностранных дел о работе Организации.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Генеральный секретарь представляет в Совет министров иностранных дел кандидатуры для назначения на должности Помощников Генерального секретаря сроком на 5 лет в соответствии с принципом справедливого географического распределения и с учетом компетентности, добросовестности и преданности целям Устава. Один из Помощников Генерального секретаря будет заниматься вопросами города Аль-Кудс Аль-Шариф и Палестины, при понимании того, определять кандидата на этот пост будет государство Палестина.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Генеральный секретарь может, для выполнения резолюций и решений Исламских саммитов и Совета министров иностранных дел, назначать Специальных представителей. Подобные назначения, а также круг обязанностей Специальных представителей утверждаются Советом министров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Генеральный секретарь назначает персонал Генерального секретариата из числа граждан Государств-членов, учитывая их компетентность, соответствие требованиям должности, добросовестность и пол в соответствии с принципами и справедливого географического распределения. Генеральный секретарь может на временной основе назначать экспертов и консультантов.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исполнении своих обязанностей Генеральный секретарь, Помощники Генерального секретаря, а также персонал Генерального секретариата не должны запрашивать или принимать указания ни от какого правительства или органа, кроме Организации. Они должны воздерживаться от каких-либо действий, которые могут нанести ущерб их статусу международных служащих, ответственных только перед Организацией. Государства-члены должны уважать этот особый международный характер их деятельности и не должны пытаться оказывать какое-либо влияние на них при исполнении ими своих обязанностей.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Генеральный секретариат готовит заседания Исламских саммитов и Советов министров иностранных дел в тесном сотрудничестве с принимающей страной в пределах соответствующих административных и организационных вопросов.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Штаб-квартира Генерального секретариата находится в городе Джидда до освобождения города Аль-Кудс, который станет постоянной штаб-квартирой Организации.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Глава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Организация может учредить Вспомогательные органы, Специализированные учреждения и предоставлять статус Аффилированных организаций после утверждения их Советом министров иностранных дел в соответствии с Уставом.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Вспомогательные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Вспомогательные органы учреждаются в рамках Организации в соответствии с решениями, принятыми Исламским саммитом или Советом министров иностранных дел, а их бюджеты утверждаются Советом министров иностранных дел.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Глава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Специализированные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Специализированные учреждения Организации учреждаются в рамках Организации в соответствии с решениями Исламского саммита или Совета министров иностранных дел. Членство в специализированных учреждениях является добровольным и открыто для членов Организации. Их бюджеты являются независимыми и утверждаются их соответствующими директивными органами, оговоренными в их Регламенте.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Аффилированные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Аффилированными организациями являются организации или органы, чьи цели соответствуют целям настоящего Устава и которые признаются в качестве аффилированных организаций Советом министров иностранных дел. Членство в этих организациях является добровольным и открытым для органов и организаций Государств-членов. Их бюджеты являются независимыми от бюджета Генерального секретариата, вспомогательных органов и специализированных институтов. Аффилированным организациям может быть предоставлен статус наблюдателя на основании резолюции Совета министров иностранных дел. Они могут получать добровольную помощь от вспомогательных органов или специализированных учреждений, а также от Государств-членов.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Глава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Сотрудничество с исламскими и другими организациями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Организация укрепляет свое сотрудничество с исламскими и другими организациями во имя целей, изложенных в настоящем Уставе.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Глава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Мирное разрешение споров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Государства-члены, участвующие в каком-либо споре, продолжение которого может нанести ущерб интересам Исламской Уммы или подвергнуть опасности поддержание международного мира и безопасности, будут стремиться разрешить спор с помощью благонамеренных действий, переговоров, запросов, посредничества, примирения, арбитража, судебного урегулирования или иными мирными средствами по своему выбору. В этом контексте благонамеренные действия могут включать консультации с Исполнительным комитетом и Генеральным секретарем.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Организация может сотрудничать с другими международными и региональными организациями в целях сохранения международного мира и безопасности, а также урегулирования споров мирными средствами.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Глава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и финансы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Бюджет Генерального секретариата и Вспомогательных органов финансируется Государствами-членами пропорционально их национальным доходам.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 может, с одобрения Исламского саммита или Совета министров иностранных дел, учреждать специальные и религиозно-благотворительные фонды (вакуфы), вклады в которые вносятся на добровольной основе Государствами-членами, частными лицами и организациями. Эти специальные и религиозно-благотворительные фонды подотчетны финансовой системе Организации и ежегодно проверяются органом финансового контроля.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Генеральный секретариат и вспомогательные органы управляют своими финансовыми делами согласно Финансовому регламенту, одобренному Советом министров иностранных дел.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Постоянный финансовый комитет формируется Советом министров иностранных Дел из числа аккредитованных представителей участвующих Государств-членов, которые будут встречаться в Штаб-квартире Организации для окончательного оформления программы и бюджета Генерального Секретариата и его вспомогательных органов в соответствии с правилами, одобренными Советом министров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Постоянный финансовый комитет представляет ежегодный отчет Совету министров иностранных дел, который рассматривает и утверждает программу и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 финансового контроля, состоящий из финансовых экспертов (аудиторов) от Государств-членов, проводит аудит Генерального секретариата и его вспомогательных органов в соответствии с внутренними правилами и инструкциями.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Глава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Регламент работы и голосование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Совет министров иностранных дел принимает собственный регламент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Совет министров иностранных дел рекомендует регламент работы для Исламского саммита.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Постоянные комитеты устанавливают собственные соответствующие регламенты.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Кворум для заседаний Организации Исламской Конференции составляет две трети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Решения принимаются путем консенсуса. Если консенсус не может быть достигнут, решение принимается большинством в две трети присутствующих и голосующих членов, если иное не предусмотрено в настоящем Уставе.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Глава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Заключительные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Привилегии и иммунитеты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Организация пользуется в государствах-членах иммунитетами и привилегиями, необходимыми для осуществления своих функций и выполнения своих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Представители Государств-членов и официальные лица Организации пользуются привилегиями и иммунитетами, предусмотренными в Соглашении о привилегиях и иммунитетах от 1976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Персонал Генерального секретариата, вспомогательных органов и специализированных организаций пользуется привилегиями и иммунитетами, необходимыми для выполнения ими своих обязанностей, по согласованию между Организацией и принимающими странами.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Государство-член, которое не погасило задолженность по выплате финансовых взносов Организации, не имеет права голоса на Совете министров иностранных дел, если сумма его задолженности равняется или превышает сумму взносов, причитающихся с него за два полных предыдущих года. Совет, тем не менее, может разрешить такому государству-члену участвовать в голосовании, если признает, что невыплата долга произошла по независящим от Государства-члена обстоятельствам.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Выход из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Любое государство-член может выйти из Организации путем уведомления Генерального секретаря за один год до своего выхода. Такое уведомление доводится до сведения всех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Государство, подавшее заявку о выходе, связано своими обязательствами до окончания финансового года, в течение которого была подана заявка о выходе. Оно также обязуется погасить любые другие задолженности перед Организацией.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Изменения и дополнения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Изменения и дополнения к настоящему Уставу производятся согласно следующей процедуре: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a. любое Государство-член может предложить Совету министров иностранных дел внести изменения и дополнения в настоящий Устав;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изменения и дополнения вступают в силу при условии их одобрения двумя третями голосов в Совете министров иностранных дел и ратификации двумя третями Государств-членов.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Толкование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Любые споры, которые могут возникнуть при толковании, применении или выполнении любой статьи настоящего Устава, должны разрешаться мирно и во всех случаях путем консультаций, переговоров, примирения или арбитража.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Положения настоящего Устава исполняются Государствами-членами в соответствии с их конституционными требованиями.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Языки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Языками Организации являются арабский, английский и французский.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Переходные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Ратификация и вступление в силу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Устав принимается двумя третями голосов в Совете министров иностранных дел и открыт для подписания и ратификации Государствами-членами в соответствии с конституционными процедурами каждого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Ратификационные грамоты хранятся у Генерального секретаря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Устав заменяет Устав Организации Исламской Конференции, зарегистрированный в соответствии со Статьей 102 Устава Организации Объединенных Наций от 1 февраля 1974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Дакар (Республика Сенегал) на седьмой день месяца Раби Аль-Аваль, в одна тысяча четыреста двадцать девятом году по Хиджре, что соответствует четырнадцатому марта две тысячи восьмого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