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5c4b" w14:textId="84b5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Устава Организации Исламская Конференция"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2010 года №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Устава Организации Исламская Конференция".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Указ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подписании Устава Организации Исламская Конференция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предложение о подписании от имени Республики Казахстан Устава Организации Исламская Конференция.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секретарю - Министру иностранных дел Республики Казахстан Саудабаеву Канату Бекмурзаевичу подписать от имени Республики Казахстан Устав Организации Исламская Конференция.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 " 2010 года 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Устав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Организации Исламская Конференция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имя Аллаха, Всемилостивого, Милосердного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Мы, Государства-члены Организации Исламская Конференция, приняли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решения Конференции Королей, Глав государств и правительств Государств-членов, проходившей в Рабате с 9 по 12 число месяца Раджаб, 1389 года по Хиджре, что соответствует 22-25 сентября 1969 года, а также Конференции Министров иностранных дел, состоявшейся в Джидде с 14 по 18 число месяца Мухаррам, 1392 года по Хиджре, что соответствует 29 февраля - 4 марта 1972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руководствоваться благородными исламскими ценностями единства и братства, подтверждая существенный характер продвижения, а также укрепления единства и солидарности среди Государств-членов в деле обеспечения их общих интересов на международной арене;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подтвердить нашу приверженность принципам Устава Организации Объединенных Наций, настоящего Устава и международного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сохранять и продвигать благородные исламские ценности мира, сострадания, терпимости, равенства, справедливости и человеческого достоинства;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прилагать усилия в работе по восстановлению направляющей роли Ислама в мировом масштабе, в обеспечении устойчивого развития и прогресса и процветания народов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укреплять и упрочивать узы единства и солидарности среди мусульманских народов 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уважать, сохранять и защищать национальный суверенитет, независимость и территориальную целостность всех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вклад в международный мир и безопасность, понимание и диалог между цивилизациями, культурами и религиями и продвигать и поощрять дружеские отношения и добрососедство, взаимное уважение и сотрудничество;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способствовать развитию прав человека и фундаментальных свобод, надлежащего управления, верховенства закона, демократии и ответственности в государствах-членах в соответствии с их конституционными и законодательными системами;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укреплять доверие и способствовать развитию дружеских отношений, взаимного уважения и сотрудничества между Государствами-членами и другими государствами;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укреплять благородные исламские ценности в отношении сдержанности, терпимости, уважения к культурным различиям, сохранения исламских символов и общего наследия и отстаивать универсальность исламской религии;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приобретение и популяризацию знаний в гармонии с благородными идеалами Ислама для достижения интеллектуального совершенства;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способствовать сотрудничеству между Государствами-членами для достижения устойчивого социально-экономического развития в целях эффективной интеграции в мировую экономику, согласно принципам партнерства и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способствовать укреплению всех аспектов, связанных с сохранением окружающей среды для настоящего и будущих поколений;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уважать право на самоопределение и невмешательство во внутренние дела, а также уважать суверенитет, независимость и территориальную целостность каждого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поддерживать борьбу палестинского народа, находящегося в настоящее под иностранной оккупацией, а также предоставить ему возможность добиваться своих неотъемлемых прав, включая право на самоопределение и создание суверенного государства со столицей Аль-Кудс Аль-Шариф, сохраняя при этом исторический и исламский характер города, а также расположенные в нем святые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способствовать охране и осуществлению прав женщин и их участию во всех сферах жизнедеятельности, в соответствии с правовыми нормами и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создавать благоприятные условия для полноценного воспитания мусульманских детей и молодежи и воспитывать у них исламские ценности через образование в целях укрепления их культурных, социальных, моральных и этических идеалов;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помогать мусульманским меньшинствам и обществам за пределами Государств-членов сохранять их достоинство, культурную и религиозную идентичность;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придерживаться целей и принципов настоящего Устава, Устава Организации Объединенных Наций, международного права, а также международного гуманитарного права, при этом неукоснительно следуя принципам невмешательства в дела, по существу входящие во внутреннюю компетенцию любого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прилагать усилия для достижения надлежащего управления на международном уровне и демократизации международных отношений на основе принципов равенства и взаимного уважения между государствами-членами, а также невмешательства в дела, входящие в их внутреннюю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постановили сотрудничать в достижении этих целей, согласившись с настоящим измененным Уставом.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Глава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Цели и принципы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Целями Организации Исламская Конференция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Улучшение и укрепление уз братства и солидарности между государствами-членами;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Охрана и защита общих интересов и поддержка законных прав Государств-членов, а также координация и объединение усилий Государств-членов с учетом вызовов, стоящих перед исламским миром в частности и перед международным сообществом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Уважение права на самоопределение, невмешательство во внутренние дела, а также уважение суверенитета, независимости и территориальной целостности каждого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Поддержка восстановления полного суверенитета и территориальной целостности любого Государства-члена, находящегося под оккупацией в результате агрессии, на основе международного права и сотрудничества с соответствующими международными и региональными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Обеспечение активного участия Государств-членов в глобальных процессах принятия решений по политическим, экономическим и социальным вопросам для защиты их общих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Содействие развитию межгосударственных отношений на основе справедливости, взаимного уважения и добрососедства для обеспечения глобального мира, безопасности и гармонии;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Новое подтверждение поддержки прав народов, предусмотренных в Уставе ООН и международном праве;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Поддержка и предоставление палестинскому народу возможности для осуществления его права на самоопределение и создание суверенного государства со столицей Аль-Кудс Аль-Шариф при сохранении исторического и исламского характера города, а также расположенных в нем святых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Укрепление экономического и торгового сотрудничества между исламскими государствами в целях достижения экономической интеграции, ведущей к созданию исламского общего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Борьба за достижение устойчивого и всеобъемлющего развития человеческого потенциала и экономического благосостояния в Государствах-членах;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Распространение, продвижение и сохранение исламских учений и ценностей, основанных на умеренности и терпимости, продвижение исламской культуры и сохранение исламского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Охрана и защита истинного образа Ислама, борьба с клеветой на Ислам и поощрение диалога между цивилизациями и религиями;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Укрепление и развитие науки и техники, поощрение исследований и сотрудничества Государств-членов в этих областях;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Содействие осуществлению и защита прав и фундаментальных свобод человека, включая права женщин, детей, молодежи, пожилых людей и людей с ограниченными возможностями, а также сохранение исламских семейных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Придание особого значения, охрана и содействие роли семьи как естественной и основополагающей ячейки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Защита прав, достоинства, а также религиозной и культурной идентичности мусульманских сообществ и меньшинств в странах, не являющихся Государствами-членами;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Продвижение и защита единой позиции по вопросам, представляющим общий интерес, в международных форумах;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Сотрудничество по вопросам борьбы с терроризмом во всех его формах и проявлениях, организованной преступностью, незаконным оборотом наркотиков, коррупцией, отмыванием денег и торговлей людьми;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Сотрудничество и координация гуманитарной помощи при чрезвычайных ситуациях, таких как природные катаклизмы;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Содействие сотрудничеству между Государствами-членами в социальной, культурной и информационной сферах.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реализации задач, указанных в Статье 1, Государства-члены руководствуются и вдохновляются благородными исламскими учениями и ценностями, а также действуют в соответствии со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Все Государства-члены привержены целям и принципам Устава Организации Объединенных Наций;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суверенны, независимы и имеют равные права и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Все Государства-члены разрешают спорные вопросы мирным путем и воздерживаются от применения силы или угрозы применения силы в своих отношениях;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Все Государства-члены обязуются уважать национальный суверенитет, независимость и территориальную целостность других Государств-членов и воздерживаются от вмешательства в чужие внутренние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Все Государства-члены обязуются вносить вклад в сохранение международного мира и безопасности и воздерживаться от вмешательства во внутренние дела друг друга, как это закреплено в настоящем Уставе, Организации Объединенных Наций, в международном праве и международном гуманитарном праве.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Как указано в Уставе ООН, ни одно положение настоящего Устава не дает Организации и ее Органам права на вмешательство в дела, по существу входящие во внутреннюю компетенцию любого Государства, или связанные с 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Государства-члены оказывают поддержку и содействуют на уровне страны и в международном масштабе надлежащему управлению, демократии, соблюдению прав человека и основных свобод, а также верховенства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Государства-члены заботятся о защите и охране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Глава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Членство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Организация состоит из 57 Государств-членов Организации Исламская Конференция и других государств, которые могут присоединиться к настоящему Уставу в соответствии с пунктом 2 Статьи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Любое государство, являющееся членом Организации Объединенных Наций, имеющее мусульманское большинство и выполняющее условия настоящего Устава, которое подаст заявку на членство, может присоединиться к Организации только при условии принятия решения Советом министров иностранных дел путем консенсуса, на основе согласованных критериев, принятых Советом министров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Ничто в настоящем Уставе не может затрагивать права или привилегии нынешних Государств-членов, касающихся членства или любых других вопросов.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Решение о предоставлении статуса наблюдателя Государству, являющемуся членом Организации Объединенных Наций, принимается Советом министров иностранных дел, только путем консенсуса, на основе согласованных критериев Совета министров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 предоставлении международной организации статуса Наблюдателя принимается Советом министров иностранных дел только путем консенсуса, на основе согласованных критериев Совета министров иностранных дел.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Глава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Органами Организации Исламская Конференция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Исламский саммит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 министров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Постоянные комитеты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Исполнительный комитет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Международный Исламский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Независимая постоянная комиссия по правам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Комитет постоянных представителей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Генеральный секретариат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Вспомогательные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Специализированные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Аффилированные организации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Глава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Исламский саммит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Исламский саммит состоит из Королей и Глав государств и правительств Государств-членов и является высшим руководящим органом Организации.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Исламский саммит обсуждает и принимает политические решения, обеспечивает руководство по всем вопросам, касающимся выполнения указанных в Уставе целей, а также рассматривает другие вопросы, представляющие интерес для Государств-членов и Уммы.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Исламский саммит созывается каждые три года в одном из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Подготовка повестки дня и всех необходимых мероприятий для созыва Саммита проводится Советом министров иностранных дел при содействии Генерального секретариата.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Внеочередные заседания проводятся в любое время, когда этого требуют интересы Уммы, для рассмотрения жизненно важных для Уммы вопросов и координации политики Организации,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Внеочередное заседание может проводиться по рекомендации Совета министров иностранных дел или по инициативе одного из Государств-членов или Генерального секретаря, при условии, если такая инициатива получит поддержку простого большинства Государств-членов.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Глава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Совет министров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Совет министров иностранных дел созывается один раз в год в одном из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Внеочередная сессия Совета министров иностранных дел может быть созвана по инициативе любого Государства-члена или Генерального секретаря, если такая инициатива будет одобрена простым большинством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Совет министров иностранных дел может вносить рекомендацию о созыве других отраслевых министерских совещаний для рассмотрения конкретных вопросов, представляющих интерес для Уммы. Такие совещания должны представлять свои отчеты Исламскому саммиту и Совету министров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Совет министров иностранных дел вырабатывает пути осуществления общей политики Организации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принятия решений и резолюций по вопросам, представляющим общий интерес при реализации целей и общей политики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проверки хода выполнения решений и резолюций, принятых на предыдущих Саммитах и Советах министров иностранных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рассмотрения и утверждения программы, бюджета, а также других финансовых и административных отчетов Генерального секретариата и вспомогательных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рассмотрения любого вопроса, затрагивающего одно или нескольких Государств-членов, во всех случаях, когда заинтересованным государством-членом сделана соответствующая просьба о принятии надлежащих мер в этом отношении;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внесения рекомендации о создании любого нового органа или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избрания Генерального секретаря и назначения Помощников Генерального секретаря согласно статьям 16 и 18 Устава,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рассмотрения любого другого вопроса по мере необходимости.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Глава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Постоянные комитеты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целях продвижения вопросов особой важности для Организации и ее Государств-членов, Организация образовала следующие Постоянные комитеты: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по делам города Аль-Кудс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Постоянный комитет по делам информации и культуры (COMIAC)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Постоянный комитет по торгово-экономическому сотрудничеству (СОМСЕС)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Постоянный комитет по научному и технологическому сотрудничеству (COMSTECH).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Постоянные комитеты возглавляются Королями и Главами государств и правительств и учреждаются в соответствии с решениями Саммита или по рекомендации Совета министров иностранных дел и членов этих комитетов.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Глава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Исполнительный комитет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Исполнительный комитет состоит из Председателей настоящего, предыдущего и будущего Исламских саммитов и Советов министров иностранных дел, страны пребывания Штаб-квартиры Генерального секретариата, а также Генерального секретаря, являющегося членом комитета в силу занимаемой должности. Заседания Исполнительного комитета будут проводиться в соответствии с его Регламентом.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Глава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Комитет постоянных представителей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Прерогативы и порядок работы Комитета постоянных представителей определяются Советом министров иностранных дел.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Глава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Международный исламский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Международный исламский суд, учрежденный в Кувейте в 1987 году, с момента вступления в силу его Статута будет главным юридическим органом Организации.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Глава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Независимая постоянная комиссия по правам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Независимая постоянная комиссия по правам человека призвана отстаивать гражданские, политические, социальные и экономические права, закрепленные в договорах и декларациях Организации, а также всеобщих согласованных документах по правам человека, в соответствии с исламскими ценностями.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Глава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Генеральный секретариат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Генеральный секретариат состоит из Генерального секретаря, являющегося главным должностным лицом Организации, а также штата сотрудников, необходимого для Организации. Генеральный секретарь избирается Советом министров иностранных дел на пятилетний срок с возможностью переизбрания только один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избирается из числа граждан Государств-членов в соответствии с принципами справедливого географического распределения, ротации и равных возможностей для всех Государств-членов с учетом компетентности, добросовестности и опыта.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Генеральный секретарь имеет следующие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a. доводить до сведения компетентных органов Организации вопросы, которые, по его мнению, могут послужить или повредить целям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отслеживать выполнение решений, резолюций и рекомендаций Исламских саммитов, Совета министров иностранных дел и иных министерских заседаний;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c. обеспечивать Государства-члены рабочими документами и меморандумами в целях выполнения решений, резолюций и рекомендаций Исламских саммитов и Совета министров иностранных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d. координировать и согласовывать работу соответствующих органов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e. подготавливать программу работы и бюджет Генерального секретариата;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f. развивать связи между Государствами-членами, содействовать проведению консультаций и обмена мнениями, а также распространению информации, которая могла бы иметь значение для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g. выполнять другие функции, возложенные на него Исламским саммитом или Советом министров иностранных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h. предоставлять ежегодные отчеты Совету министров иностранных дел о работе Организации.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Генеральный секретарь представляет в Совет министров иностранных дел кандидатуры для назначения на должности Помощников Генерального секретаря сроком на 5 лет в соответствии с принципом справедливого географического распределения и с учетом компетентности, добросовестности и преданности целям Устава. Один из Помощников Генерального секретаря будет заниматься вопросами города Аль-Кудс Аль-Шариф и Палестины, при понимании того, определять кандидата на этот пост будет государство Палестина.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Генеральный секретарь может, для выполнения резолюций и решений Исламских саммитов и Совета министров иностранных дел, назначать Специальных представителей. Подобные назначения, а также круг обязанностей Специальных представителей утверждаются Советом министров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Генеральный секретарь назначает персонал Генерального секретариата из числа граждан Государств-членов, учитывая их компетентность, соответствие требованиям должности, добросовестность и пол в соответствии с принципами и справедливого географического распределения. Генеральный секретарь может на временной основе назначать экспертов и консультантов.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исполнении своих обязанностей Генеральный секретарь, Помощники Генерального секретаря, а также персонал Генерального секретариата не должны запрашивать или принимать указания ни от какого правительства или органа, кроме Организации. Они должны воздерживаться от каких-либо действий, которые могут нанести ущерб их статусу международных служащих, ответственных только перед Организацией. Государства-члены должны уважать этот особый международный характер их деятельности и не должны пытаться оказывать какое-либо влияние на них при исполнении ими своих обязанностей.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Генеральный секретариат готовит заседания Исламских саммитов и Советов министров иностранных дел в тесном сотрудничестве с принимающей страной в пределах соответствующих административных и организационных вопросов.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Штаб-квартира Генерального секретариата находится в городе Джидда до освобождения города Аль-Кудс, который станет постоянной штаб-квартирой Организации.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Глава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Организация может учредить Вспомогательные органы, Специализированные учреждения и предоставлять статус Аффилированных организаций после утверждения их Советом министров иностранных дел в соответствии с Уставом.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Вспомогательные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Вспомогательные органы учреждаются в рамках Организации в соответствии с решениями, принятыми Исламским саммитом или Советом министров иностранных дел, а их бюджеты утверждаются Советом министров иностранных дел.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Глава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Специализированные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Специализированные учреждения Организации учреждаются в рамках Организации в соответствии с решениями Исламского саммита или Совета министров иностранных дел. Членство в специализированных учреждениях является добровольным и открыто для членов Организации. Их бюджеты являются независимыми и утверждаются их соответствующими директивными органами, оговоренными в их Регламенте.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Аффилированные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Аффилированными организациями являются организации или органы, чьи цели соответствуют целям настоящего Устава и которые признаются в качестве аффилированных организаций Советом министров иностранных дел. Членство в этих организациях является добровольным и открытым для органов и организаций Государств-членов. Их бюджеты являются независимыми от бюджета Генерального секретариата, вспомогательных органов и специализированных институтов. Аффилированным организациям может быть предоставлен статус наблюдателя на основании резолюции Совета министров иностранных дел. Они могут получать добровольную помощь от вспомогательных органов или специализированных учреждений, а также от Государств-членов.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Глава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Сотрудничество с исламскими и другими организациями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Организация укрепляет свое сотрудничество с исламскими и другими организациями во имя целей, изложенных в настоящем Уставе.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Глава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Мирное разрешение споров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Государства-члены, участвующие в каком-либо споре, продолжение которого может нанести ущерб интересам Исламской Уммы или подвергнуть опасности поддержание международного мира и безопасности, будут стремиться разрешить спор с помощью благонамеренных действий, переговоров, запросов, посредничества, примирения, арбитража, судебного урегулирования или иными мирными средствами по своему выбору. В этом контексте благонамеренные действия могут включать консультации с Исполнительным комитетом и Генеральным секретарем.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Организация может сотрудничать с другими международными и региональными организациями в целях сохранения международного мира и безопасности, а также урегулирования споров мирными средствами.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Глава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и финансы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Бюджет Генерального секретариата и Вспомогательных органов финансируется Государствами-членами пропорционально их национальным доходам.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может, с одобрения Исламского саммита или Совета министров иностранных дел, учреждать специальные и религиозно-благотворительные фонды (вакуфы), вклады в которые вносятся на добровольной основе Государствами-членами, частными лицами и организациями. Эти специальные и религиозно-благотворительные фонды подотчетны финансовой системе Организации и ежегодно проверяются органом финансового контроля.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Генеральный секретариат и вспомогательные органы управляют своими финансовыми делами согласно Финансовому регламенту, одобренному Советом министров иностранных дел.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Постоянный финансовый комитет формируется Советом министров иностранных Дел из числа аккредитованных представителей участвующих Государств-членов, которые будут встречаться в Штаб-квартире Организации для окончательного оформления программы и бюджета Генерального Секретариата и его вспомогательных органов в соответствии с правилами, одобренными Советом министров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Постоянный финансовый комитет представляет ежегодный отчет Совету министров иностранных дел, который рассматривает и утверждает программу и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 финансового контроля, состоящий из финансовых экспертов (аудиторов) от Государств-членов, проводит аудит Генерального секретариата и его вспомогательных органов в соответствии с внутренними правилами и инструкциями.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Глава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Регламент работы и голосование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Совет министров иностранных дел принимает собственный регламент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 министров иностранных дел рекомендует регламент работы для Исламского саммита.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Постоянные комитеты устанавливают собственные соответствующие регламенты.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Кворум для заседаний Организации Исламской Конференции составляет две трети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Решения принимаются путем консенсуса. Если консенсус не может быть достигнут, решение принимается большинством в две трети присутствующих и голосующих членов, если иное не предусмотрено в настоящем Уставе.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Глава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Заключительные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Привилегии и иммунитеты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Организация пользуется в государствах-членах иммунитетами и привилегиями, необходимыми для осуществления своих функций и выполнения своих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Представители Государств-членов и официальные лица Организации пользуются привилегиями и иммунитетами, предусмотренными в Соглашении о привилегиях и иммунитетах от 1976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Персонал Генерального секретариата, вспомогательных органов и специализированных организаций пользуется привилегиями и иммунитетами, необходимыми для выполнения ими своих обязанностей, по согласованию между Организацией и принимающими странами.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Государство-член, которое не погасило задолженность по выплате финансовых взносов Организации, не имеет права голоса на Совете министров иностранных дел, если сумма его задолженности равняется или превышает сумму взносов, причитающихся с него за два полных предыдущих года. Совет, тем не менее, может разрешить такому государству-члену участвовать в голосовании, если признает, что невыплата долга произошла по независящим от Государства-члена обстоятельствам.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Выход из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Любое государство-член может выйти из Организации путем уведомления Генерального секретаря за один год до своего выхода. Такое уведомление доводится до сведения всех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Государство, подавшее заявку о выходе, связано своими обязательствами до окончания финансового года, в течение которого была подана заявка о выходе. Оно также обязуется погасить любые другие задолженности перед Организацией.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Изменения и дополнения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Изменения и дополнения к настоящему Уставу производятся согласно следующей процедуре: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a. любое Государство-член может предложить Совету министров иностранных дел внести изменения и дополнения в настоящий Устав;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изменения и дополнения вступают в силу при условии их одобрения двумя третями голосов в Совете министров иностранных дел и ратификации двумя третями Государств-членов.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Толкование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Любые споры, которые могут возникнуть при толковании, применении или выполнении любой статьи настоящего Устава, должны разрешаться мирно и во всех случаях путем консультаций, переговоров, примирения или арбитража.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настоящего Устава исполняются Государствами-членами в соответствии с их конституционными требованиями.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Языки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Языками Организации являются арабский, английский и французский.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Переходные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Ратификация и вступление в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Устав принимается двумя третями голосов в Совете министров иностранных дел и открыт для подписания и ратификации Государствами-членами в соответствии с конституционными процедурами каждого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Ратификационные грамоты хранятся у Генерального секретаря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Устав заменяет Устав Организации Исламской Конференции, зарегистрированный в соответствии со Статьей 102 Устава Организации Объединенных Наций от 1 февраля 1974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Дакар (Республика Сенегал) на седьмой день месяца Раби Аль-Аваль, в одна тысяча четыреста двадцать девятом году по Хиджре, что соответствует четырнадцатому марта две тысячи восьмого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