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1ce5" w14:textId="69a1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2010 года № 202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некоторые</w:t>
      </w:r>
      <w:r>
        <w:br/>
      </w:r>
      <w:r>
        <w:rPr>
          <w:rFonts w:ascii="Times New Roman"/>
          <w:b w:val="false"/>
          <w:i w:val="false"/>
          <w:color w:val="000000"/>
          <w:sz w:val="28"/>
        </w:rPr>
        <w:t>
</w:t>
      </w:r>
      <w:r>
        <w:rPr>
          <w:rFonts w:ascii="Times New Roman"/>
          <w:b/>
          <w:i w:val="false"/>
          <w:color w:val="000080"/>
          <w:sz w:val="28"/>
        </w:rPr>
        <w:t>законодательные акты Республики Казахстан</w:t>
      </w:r>
      <w:r>
        <w:br/>
      </w:r>
      <w:r>
        <w:rPr>
          <w:rFonts w:ascii="Times New Roman"/>
          <w:b w:val="false"/>
          <w:i w:val="false"/>
          <w:color w:val="000000"/>
          <w:sz w:val="28"/>
        </w:rPr>
        <w:t>
</w:t>
      </w:r>
      <w:r>
        <w:rPr>
          <w:rFonts w:ascii="Times New Roman"/>
          <w:b/>
          <w:i w:val="false"/>
          <w:color w:val="000080"/>
          <w:sz w:val="28"/>
        </w:rPr>
        <w:t>по вопросам ипотечного кредитования и зашиты прав потребителей</w:t>
      </w:r>
      <w:r>
        <w:br/>
      </w:r>
      <w:r>
        <w:rPr>
          <w:rFonts w:ascii="Times New Roman"/>
          <w:b w:val="false"/>
          <w:i w:val="false"/>
          <w:color w:val="000000"/>
          <w:sz w:val="28"/>
        </w:rPr>
        <w:t>
</w:t>
      </w:r>
      <w:r>
        <w:rPr>
          <w:rFonts w:ascii="Times New Roman"/>
          <w:b/>
          <w:i w:val="false"/>
          <w:color w:val="000080"/>
          <w:sz w:val="28"/>
        </w:rPr>
        <w:t>финансовых услуг и инвесторов</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изменения и дополнения в следующие</w:t>
      </w:r>
      <w:r>
        <w:br/>
      </w:r>
      <w:r>
        <w:rPr>
          <w:rFonts w:ascii="Times New Roman"/>
          <w:b w:val="false"/>
          <w:i w:val="false"/>
          <w:color w:val="000000"/>
          <w:sz w:val="28"/>
        </w:rPr>
        <w:t>
</w:t>
      </w:r>
      <w:r>
        <w:rPr>
          <w:rFonts w:ascii="Times New Roman"/>
          <w:b w:val="false"/>
          <w:i w:val="false"/>
          <w:color w:val="000000"/>
          <w:sz w:val="28"/>
        </w:rPr>
        <w:t>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20,21; № 4, ст. 28; № 16, ст. 131; № 18, ст. 143; № 20, ст. 153; 2008 г., № 12, ст. 52; № 13-14, ст. 58; № 21, ст. 97; № 23, ст. 114, 115; 2009 г., № 2-3, ст. 7, 16, 18; № 8, ст. 44; № 17, ст. 81; № 19,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внесении изменений и дополнений в некоторые законодательные акты Республики Казахстан по вопросам пресечения лжепредпринимательства",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2 февраля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282 дополнить словами ",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подпункт 4-1) </w:t>
      </w:r>
      <w:r>
        <w:rPr>
          <w:rFonts w:ascii="Times New Roman"/>
          <w:b w:val="false"/>
          <w:i w:val="false"/>
          <w:color w:val="000000"/>
          <w:sz w:val="28"/>
        </w:rPr>
        <w:t>пункта 2</w:t>
      </w:r>
      <w:r>
        <w:rPr>
          <w:rFonts w:ascii="Times New Roman"/>
          <w:b w:val="false"/>
          <w:i w:val="false"/>
          <w:color w:val="000000"/>
          <w:sz w:val="28"/>
        </w:rPr>
        <w:t xml:space="preserve"> статьи 370 после слов "к банку," дополнить словами "лишенному лицензии либо".</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718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Размер вознаграждения по займам, выданным банками второго уровня, организациями, осуществляющими отдельные виды банковских операций, микрокредитными организациями и кредитными товариществами, выраженный в годовой эффективной ставке вознаграждения, не может превышать восьмикратного размера официальной ставки рефинансирования Национального Банка Республики Казахстан на день заключения договора займа.";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728</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договор не может содержать условие, предусматривающее право банка или иного юридического лица, имеющего лицензию уполномоченного государственного органа на предоставление займов в денежной форме, на одностороннее изменение условий договора;";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740 после слов "юридических лиц" дополнить словами "(за исключением банков, страховых (перестраховочных) организаций,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br/>
      </w:r>
      <w:r>
        <w:rPr>
          <w:rFonts w:ascii="Times New Roman"/>
          <w:b w:val="false"/>
          <w:i w:val="false"/>
          <w:color w:val="000000"/>
          <w:sz w:val="28"/>
        </w:rPr>
        <w:t>
</w:t>
      </w:r>
      <w:r>
        <w:rPr>
          <w:rFonts w:ascii="Times New Roman"/>
          <w:b w:val="false"/>
          <w:i w:val="false"/>
          <w:color w:val="000000"/>
          <w:sz w:val="28"/>
        </w:rPr>
        <w:t xml:space="preserve">      4) в пункте 2 </w:t>
      </w:r>
      <w:r>
        <w:rPr>
          <w:rFonts w:ascii="Times New Roman"/>
          <w:b w:val="false"/>
          <w:i w:val="false"/>
          <w:color w:val="000000"/>
          <w:sz w:val="28"/>
        </w:rPr>
        <w:t>статьи 760</w:t>
      </w:r>
      <w:r>
        <w:rPr>
          <w:rFonts w:ascii="Times New Roman"/>
          <w:b w:val="false"/>
          <w:i w:val="false"/>
          <w:color w:val="000000"/>
          <w:sz w:val="28"/>
        </w:rPr>
        <w:t xml:space="preserve"> слова ", если иное не предусмотрено договором банковского вклада" исключить.</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внесении изменений и дополнений в некоторые законодательные акты Республики Казахстан по вопросам профилактики бытового насилия", опубликованный в газетах "Егемен Қазақстан" и "Казахстанская правда" 12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внесении изменений и дополнения в некоторые законодательные акты Республики Казахстан по вопросам беженцев", опубликованный в газетах "Егемен Қазақстан" и "Казахстанская правда" 12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дальнейшего усиления борьбы с коррупцией",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внесении изменений и дополнений в некоторые законодательные акты Республики Казахстан по вопросам пресечения лжепредпринимательства",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продовольственной безопасности", опубликованный в газетах "Егемен Қазақстан" 25 декабря 2009 г. и "Казахстанская правда" 23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опубликованный в газетах "Егемен Қазақстан" 22 декабря 2009 г. и "Казахстанская правда" 23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2009 года "О внесении изменений и дополнений в некоторые законодательные акты Республики Казахстан по вопросам казахстанского содержания", опубликованный в газетах "Егемен Қазақстан" и "Казахстанская правда" 12 января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3 февраля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2010 года "О внесении изменений и дополнений в некоторые законодательные акты Республики Казахстан по вопросам рыбного хозяйства", опубликованный в газетах "Егемен Қазақстан" и "Казахстанская правда" 6 февраля 2010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96. Обращение во вред физическому или юридическому лицу</w:t>
      </w:r>
      <w:r>
        <w:br/>
      </w:r>
      <w:r>
        <w:rPr>
          <w:rFonts w:ascii="Times New Roman"/>
          <w:b w:val="false"/>
          <w:i w:val="false"/>
          <w:color w:val="000000"/>
          <w:sz w:val="28"/>
        </w:rPr>
        <w:t>
</w:t>
      </w:r>
      <w:r>
        <w:rPr>
          <w:rFonts w:ascii="Times New Roman"/>
          <w:b w:val="false"/>
          <w:i w:val="false"/>
          <w:color w:val="000000"/>
          <w:sz w:val="28"/>
        </w:rPr>
        <w:t>                  поданной ими жалобы";</w:t>
      </w:r>
      <w:r>
        <w:br/>
      </w:r>
      <w:r>
        <w:rPr>
          <w:rFonts w:ascii="Times New Roman"/>
          <w:b w:val="false"/>
          <w:i w:val="false"/>
          <w:color w:val="000000"/>
          <w:sz w:val="28"/>
        </w:rPr>
        <w:t>
</w:t>
      </w:r>
      <w:r>
        <w:rPr>
          <w:rFonts w:ascii="Times New Roman"/>
          <w:b w:val="false"/>
          <w:i w:val="false"/>
          <w:color w:val="000000"/>
          <w:sz w:val="28"/>
        </w:rPr>
        <w:t>      абзац первый после слов "во вред" дополнить словами "физическому или юридическому";</w:t>
      </w:r>
      <w:r>
        <w:br/>
      </w:r>
      <w:r>
        <w:rPr>
          <w:rFonts w:ascii="Times New Roman"/>
          <w:b w:val="false"/>
          <w:i w:val="false"/>
          <w:color w:val="000000"/>
          <w:sz w:val="28"/>
        </w:rPr>
        <w:t>
</w:t>
      </w:r>
      <w:r>
        <w:rPr>
          <w:rFonts w:ascii="Times New Roman"/>
          <w:b w:val="false"/>
          <w:i w:val="false"/>
          <w:color w:val="000000"/>
          <w:sz w:val="28"/>
        </w:rPr>
        <w:t>      2) дополнить статьей 158-4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158-4. Нарушение порядка и сроков рассмотрения</w:t>
      </w:r>
      <w:r>
        <w:br/>
      </w:r>
      <w:r>
        <w:rPr>
          <w:rFonts w:ascii="Times New Roman"/>
          <w:b w:val="false"/>
          <w:i w:val="false"/>
          <w:color w:val="000000"/>
          <w:sz w:val="28"/>
        </w:rPr>
        <w:t>
</w:t>
      </w:r>
      <w:r>
        <w:rPr>
          <w:rFonts w:ascii="Times New Roman"/>
          <w:b w:val="false"/>
          <w:i w:val="false"/>
          <w:color w:val="000000"/>
          <w:sz w:val="28"/>
        </w:rPr>
        <w:t>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1. Нарушение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w:t>
      </w:r>
      <w:r>
        <w:br/>
      </w:r>
      <w:r>
        <w:rPr>
          <w:rFonts w:ascii="Times New Roman"/>
          <w:b w:val="false"/>
          <w:i w:val="false"/>
          <w:color w:val="000000"/>
          <w:sz w:val="28"/>
        </w:rPr>
        <w:t>
</w:t>
      </w:r>
      <w:r>
        <w:rPr>
          <w:rFonts w:ascii="Times New Roman"/>
          <w:b w:val="false"/>
          <w:i w:val="false"/>
          <w:color w:val="000000"/>
          <w:sz w:val="28"/>
        </w:rPr>
        <w:t>      влечет штраф на должностных лиц,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w:t>
      </w:r>
      <w:r>
        <w:rPr>
          <w:rFonts w:ascii="Times New Roman"/>
          <w:b w:val="false"/>
          <w:i w:val="false"/>
          <w:color w:val="000000"/>
          <w:sz w:val="28"/>
        </w:rPr>
        <w:t>      влекут штраф на должностных лиц,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3)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"158-3," дополнить цифрами "158-4,";</w:t>
      </w:r>
      <w:r>
        <w:br/>
      </w:r>
      <w:r>
        <w:rPr>
          <w:rFonts w:ascii="Times New Roman"/>
          <w:b w:val="false"/>
          <w:i w:val="false"/>
          <w:color w:val="000000"/>
          <w:sz w:val="28"/>
        </w:rPr>
        <w:t>
</w:t>
      </w:r>
      <w:r>
        <w:rPr>
          <w:rFonts w:ascii="Times New Roman"/>
          <w:b w:val="false"/>
          <w:i w:val="false"/>
          <w:color w:val="000000"/>
          <w:sz w:val="28"/>
        </w:rPr>
        <w:t xml:space="preserve">      4) часть первую </w:t>
      </w:r>
      <w:r>
        <w:rPr>
          <w:rFonts w:ascii="Times New Roman"/>
          <w:b w:val="false"/>
          <w:i w:val="false"/>
          <w:color w:val="000000"/>
          <w:sz w:val="28"/>
        </w:rPr>
        <w:t>статьи 637</w:t>
      </w:r>
      <w:r>
        <w:rPr>
          <w:rFonts w:ascii="Times New Roman"/>
          <w:b w:val="false"/>
          <w:i w:val="false"/>
          <w:color w:val="000000"/>
          <w:sz w:val="28"/>
        </w:rPr>
        <w:t xml:space="preserve"> после цифр "151," дополнить цифрами "158-4,".</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w:t>
      </w:r>
      <w:r>
        <w:br/>
      </w:r>
      <w:r>
        <w:rPr>
          <w:rFonts w:ascii="Times New Roman"/>
          <w:b w:val="false"/>
          <w:i w:val="false"/>
          <w:color w:val="000000"/>
          <w:sz w:val="28"/>
        </w:rPr>
        <w:t>
</w:t>
      </w:r>
      <w:r>
        <w:rPr>
          <w:rFonts w:ascii="Times New Roman"/>
          <w:b w:val="false"/>
          <w:i w:val="false"/>
          <w:color w:val="000000"/>
          <w:sz w:val="28"/>
        </w:rPr>
        <w:t xml:space="preserve">      1) в пункте 2 </w:t>
      </w:r>
      <w:r>
        <w:rPr>
          <w:rFonts w:ascii="Times New Roman"/>
          <w:b w:val="false"/>
          <w:i w:val="false"/>
          <w:color w:val="000000"/>
          <w:sz w:val="28"/>
        </w:rPr>
        <w:t>статьи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д-1), д-2) следующего содержания:</w:t>
      </w:r>
      <w:r>
        <w:br/>
      </w:r>
      <w:r>
        <w:rPr>
          <w:rFonts w:ascii="Times New Roman"/>
          <w:b w:val="false"/>
          <w:i w:val="false"/>
          <w:color w:val="000000"/>
          <w:sz w:val="28"/>
        </w:rPr>
        <w:t>
</w:t>
      </w:r>
      <w:r>
        <w:rPr>
          <w:rFonts w:ascii="Times New Roman"/>
          <w:b w:val="false"/>
          <w:i w:val="false"/>
          <w:color w:val="000000"/>
          <w:sz w:val="28"/>
        </w:rPr>
        <w:t>      "д-1) предельные сроки и процедуру принятия решения о предоставлении банковских услуг;</w:t>
      </w:r>
      <w:r>
        <w:br/>
      </w:r>
      <w:r>
        <w:rPr>
          <w:rFonts w:ascii="Times New Roman"/>
          <w:b w:val="false"/>
          <w:i w:val="false"/>
          <w:color w:val="000000"/>
          <w:sz w:val="28"/>
        </w:rPr>
        <w:t>
</w:t>
      </w:r>
      <w:r>
        <w:rPr>
          <w:rFonts w:ascii="Times New Roman"/>
          <w:b w:val="false"/>
          <w:i w:val="false"/>
          <w:color w:val="000000"/>
          <w:sz w:val="28"/>
        </w:rPr>
        <w:t>      д-2) порядок рассмотрения обращений клиентов, возникающих в процессе предоставления банковских услуг;";</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"Правила об общих условиях проведения операций должны соответствовать порядку предоставления банковских услуг и рассмотрения банками обращений клиентов, возникающих в процессе предоставления банковских услуг, определяемому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пунктами 1-2, 1-3 и 1-4 следующего содержания:</w:t>
      </w:r>
      <w:r>
        <w:br/>
      </w:r>
      <w:r>
        <w:rPr>
          <w:rFonts w:ascii="Times New Roman"/>
          <w:b w:val="false"/>
          <w:i w:val="false"/>
          <w:color w:val="000000"/>
          <w:sz w:val="28"/>
        </w:rPr>
        <w:t>
</w:t>
      </w:r>
      <w:r>
        <w:rPr>
          <w:rFonts w:ascii="Times New Roman"/>
          <w:b w:val="false"/>
          <w:i w:val="false"/>
          <w:color w:val="000000"/>
          <w:sz w:val="28"/>
        </w:rPr>
        <w:t>      "1-2. Требования к содержанию договора банковского займа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1-3. Не допускается индексация обязательства и платежей по договору банковского займа. Данное ограничение не распространяется на договоры, заключаемые между банками.</w:t>
      </w:r>
      <w:r>
        <w:br/>
      </w:r>
      <w:r>
        <w:rPr>
          <w:rFonts w:ascii="Times New Roman"/>
          <w:b w:val="false"/>
          <w:i w:val="false"/>
          <w:color w:val="000000"/>
          <w:sz w:val="28"/>
        </w:rPr>
        <w:t>
</w:t>
      </w:r>
      <w:r>
        <w:rPr>
          <w:rFonts w:ascii="Times New Roman"/>
          <w:b w:val="false"/>
          <w:i w:val="false"/>
          <w:color w:val="000000"/>
          <w:sz w:val="28"/>
        </w:rPr>
        <w:t>      1-4. 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"определяет" заменить словом "определяют";</w:t>
      </w:r>
      <w:r>
        <w:br/>
      </w:r>
      <w:r>
        <w:rPr>
          <w:rFonts w:ascii="Times New Roman"/>
          <w:b w:val="false"/>
          <w:i w:val="false"/>
          <w:color w:val="000000"/>
          <w:sz w:val="28"/>
        </w:rPr>
        <w:t>
</w:t>
      </w:r>
      <w:r>
        <w:rPr>
          <w:rFonts w:ascii="Times New Roman"/>
          <w:b w:val="false"/>
          <w:i w:val="false"/>
          <w:color w:val="000000"/>
          <w:sz w:val="28"/>
        </w:rPr>
        <w:t>      дополнить подпунктом ж) следующего содержания:</w:t>
      </w:r>
      <w:r>
        <w:br/>
      </w:r>
      <w:r>
        <w:rPr>
          <w:rFonts w:ascii="Times New Roman"/>
          <w:b w:val="false"/>
          <w:i w:val="false"/>
          <w:color w:val="000000"/>
          <w:sz w:val="28"/>
        </w:rPr>
        <w:t>
</w:t>
      </w:r>
      <w:r>
        <w:rPr>
          <w:rFonts w:ascii="Times New Roman"/>
          <w:b w:val="false"/>
          <w:i w:val="false"/>
          <w:color w:val="000000"/>
          <w:sz w:val="28"/>
        </w:rPr>
        <w:t>      "ж) предельные сроки рассмотрения заявлений о выдаче кредита, принятия решений о выдаче (отказе в выдаче) кредита, изменении условий кредитования.";</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w:t>
      </w:r>
      <w:r>
        <w:rPr>
          <w:rFonts w:ascii="Times New Roman"/>
          <w:b w:val="false"/>
          <w:i w:val="false"/>
          <w:color w:val="000000"/>
          <w:sz w:val="28"/>
        </w:rPr>
        <w:t>      "4-1.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цифры "2-4" заменить цифрами "1-3 - 4-1";</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w:t>
      </w:r>
      <w:r>
        <w:rPr>
          <w:rFonts w:ascii="Times New Roman"/>
          <w:b w:val="false"/>
          <w:i w:val="false"/>
          <w:color w:val="000000"/>
          <w:sz w:val="28"/>
        </w:rPr>
        <w:t>      "1-1. Общий размер неустойки (штрафа, пени) по договору банковского займа, заключенному с физическим лицом, в том числе договору ипотечного займа, не может превышать десяти процентов от суммы займа.";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При предоставлении в обеспечение возвратности кредита нескольких предметов залога и в случае, если их рыночная стоимость, определенная оценщиком на момент обращения заемщика, залогодателя за высвобождением предмета залога, превышает размер обязательства заемщика с учетом требований уполномоченного органа по классификации активов, условных обязательств и созданию провизии (резервов) против них, а также залоговой политики банка, банк обязан при наличии требования заемщика, залогодателя в течение десяти рабочих дней с даты обращения заемщика, залогодателя принять меры по прекращению залога одного или нескольких предметов залога в части, превышающей размер обязательства заемщика.";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36. Меры, применяемые в отношении неплатежеспособного</w:t>
      </w:r>
      <w:r>
        <w:br/>
      </w:r>
      <w:r>
        <w:rPr>
          <w:rFonts w:ascii="Times New Roman"/>
          <w:b w:val="false"/>
          <w:i w:val="false"/>
          <w:color w:val="000000"/>
          <w:sz w:val="28"/>
        </w:rPr>
        <w:t>
</w:t>
      </w:r>
      <w:r>
        <w:rPr>
          <w:rFonts w:ascii="Times New Roman"/>
          <w:b w:val="false"/>
          <w:i w:val="false"/>
          <w:color w:val="000000"/>
          <w:sz w:val="28"/>
        </w:rPr>
        <w:t>                  заемщика</w:t>
      </w:r>
      <w:r>
        <w:br/>
      </w:r>
      <w:r>
        <w:rPr>
          <w:rFonts w:ascii="Times New Roman"/>
          <w:b w:val="false"/>
          <w:i w:val="false"/>
          <w:color w:val="000000"/>
          <w:sz w:val="28"/>
        </w:rPr>
        <w:t>
</w:t>
      </w:r>
      <w:r>
        <w:rPr>
          <w:rFonts w:ascii="Times New Roman"/>
          <w:b w:val="false"/>
          <w:i w:val="false"/>
          <w:color w:val="000000"/>
          <w:sz w:val="28"/>
        </w:rPr>
        <w:t>      Банк, организация, осуществляющая отдельные виды банковских операций, по отношению к заемщику, не выполняющему свои обязательства по договору банковского займа, вправе применить следующие меры в указанной последовательности:</w:t>
      </w:r>
      <w:r>
        <w:br/>
      </w:r>
      <w:r>
        <w:rPr>
          <w:rFonts w:ascii="Times New Roman"/>
          <w:b w:val="false"/>
          <w:i w:val="false"/>
          <w:color w:val="000000"/>
          <w:sz w:val="28"/>
        </w:rPr>
        <w:t>
</w:t>
      </w:r>
      <w:r>
        <w:rPr>
          <w:rFonts w:ascii="Times New Roman"/>
          <w:b w:val="false"/>
          <w:i w:val="false"/>
          <w:color w:val="000000"/>
          <w:sz w:val="28"/>
        </w:rPr>
        <w:t>      1) по истечении десяти календарных дней со дня наступления просрочки исполнения обязательства по договору заемщик уведомляется способом, предусмотренным в договоре банковского займа, о необходимости внесения платежа и о последствиях невыполнения своего обязательства;</w:t>
      </w:r>
      <w:r>
        <w:br/>
      </w:r>
      <w:r>
        <w:rPr>
          <w:rFonts w:ascii="Times New Roman"/>
          <w:b w:val="false"/>
          <w:i w:val="false"/>
          <w:color w:val="000000"/>
          <w:sz w:val="28"/>
        </w:rPr>
        <w:t>
</w:t>
      </w:r>
      <w:r>
        <w:rPr>
          <w:rFonts w:ascii="Times New Roman"/>
          <w:b w:val="false"/>
          <w:i w:val="false"/>
          <w:color w:val="000000"/>
          <w:sz w:val="28"/>
        </w:rPr>
        <w:t>      2) при неудовлетворении требований, вытекающих из уведомления, указанного в подпункте 1) настоящей статьи, но не ранее, чем через тридцать календарных дней с момента уведомления, на рассмотрение уполномоченного органа банка, организации, осуществляющей отдельные виды банковских операций, выносится вопрос о применении мер в отношении неплатежеспособного заемщика. Банк, организация, осуществляющая отдельные виды банковских операций, принимает решение о применении мер обеспечения исполнения обязательств по займу в соответствии с Правилами о внутренней кредитной политике;</w:t>
      </w:r>
      <w:r>
        <w:br/>
      </w:r>
      <w:r>
        <w:rPr>
          <w:rFonts w:ascii="Times New Roman"/>
          <w:b w:val="false"/>
          <w:i w:val="false"/>
          <w:color w:val="000000"/>
          <w:sz w:val="28"/>
        </w:rPr>
        <w:t>
</w:t>
      </w:r>
      <w:r>
        <w:rPr>
          <w:rFonts w:ascii="Times New Roman"/>
          <w:b w:val="false"/>
          <w:i w:val="false"/>
          <w:color w:val="000000"/>
          <w:sz w:val="28"/>
        </w:rPr>
        <w:t>      3) по истечении двух месяцев со дня просрочки заемщиком срока исполнения обязательства по договору банк, организация, осуществляющая отдельные виды банковских операций, вправе обратить взыскание в бесспорном (безакцептном) порядке на деньги, имеющиеся на любых банковских счетах заемщика, в том числе поступившие в виде заработной платы, с учетом допустимого общего размера ежемесячного удержания из заработной платы работника, установленного трудовым законодательством Республики Казахстан (в случае, если такое взыскание оговорено в кредитном договоре);</w:t>
      </w:r>
      <w:r>
        <w:br/>
      </w:r>
      <w:r>
        <w:rPr>
          <w:rFonts w:ascii="Times New Roman"/>
          <w:b w:val="false"/>
          <w:i w:val="false"/>
          <w:color w:val="000000"/>
          <w:sz w:val="28"/>
        </w:rPr>
        <w:t>
</w:t>
      </w:r>
      <w:r>
        <w:rPr>
          <w:rFonts w:ascii="Times New Roman"/>
          <w:b w:val="false"/>
          <w:i w:val="false"/>
          <w:color w:val="000000"/>
          <w:sz w:val="28"/>
        </w:rPr>
        <w:t>      4) по истечении шести месяцев со дня просрочки заемщиком срока исполнения обязательства по договору банк, организация, осуществляющая отдельные виды банковских операций, вправе применить иные меры, одобренные их уполномоченным органом согласно подпункту 2) настоящей статьи, а также обратить взыскание на заложенное имущество во внесудебном порядке либо обратиться в суд с исковым заявлением о реализации заложенного имущества;</w:t>
      </w:r>
      <w:r>
        <w:br/>
      </w:r>
      <w:r>
        <w:rPr>
          <w:rFonts w:ascii="Times New Roman"/>
          <w:b w:val="false"/>
          <w:i w:val="false"/>
          <w:color w:val="000000"/>
          <w:sz w:val="28"/>
        </w:rPr>
        <w:t>
</w:t>
      </w:r>
      <w:r>
        <w:rPr>
          <w:rFonts w:ascii="Times New Roman"/>
          <w:b w:val="false"/>
          <w:i w:val="false"/>
          <w:color w:val="000000"/>
          <w:sz w:val="28"/>
        </w:rPr>
        <w:t>      5) по истечении девяти месяцев со дня просрочки заемщиком срока исполнения обязательства по договору банк, организация, осуществляющая отдельные виды банковских операций, вправе обратиться в суд с исковым заявлением о признании неплатежеспособного заемщика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39. Ставки и тарифы</w:t>
      </w:r>
      <w:r>
        <w:br/>
      </w:r>
      <w:r>
        <w:rPr>
          <w:rFonts w:ascii="Times New Roman"/>
          <w:b w:val="false"/>
          <w:i w:val="false"/>
          <w:color w:val="000000"/>
          <w:sz w:val="28"/>
        </w:rPr>
        <w:t>
</w:t>
      </w: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w:t>
      </w:r>
      <w:r>
        <w:br/>
      </w:r>
      <w:r>
        <w:rPr>
          <w:rFonts w:ascii="Times New Roman"/>
          <w:b w:val="false"/>
          <w:i w:val="false"/>
          <w:color w:val="000000"/>
          <w:sz w:val="28"/>
        </w:rPr>
        <w:t>
</w:t>
      </w:r>
      <w:r>
        <w:rPr>
          <w:rFonts w:ascii="Times New Roman"/>
          <w:b w:val="false"/>
          <w:i w:val="false"/>
          <w:color w:val="000000"/>
          <w:sz w:val="28"/>
        </w:rPr>
        <w:t>      2. В договорах банковского займа, заключаемых с физическими лицами, в том числе договорах ипотечных займов, банками второго уровня,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w:t>
      </w:r>
      <w:r>
        <w:br/>
      </w:r>
      <w:r>
        <w:rPr>
          <w:rFonts w:ascii="Times New Roman"/>
          <w:b w:val="false"/>
          <w:i w:val="false"/>
          <w:color w:val="000000"/>
          <w:sz w:val="28"/>
        </w:rPr>
        <w:t>
</w:t>
      </w:r>
      <w:r>
        <w:rPr>
          <w:rFonts w:ascii="Times New Roman"/>
          <w:b w:val="false"/>
          <w:i w:val="false"/>
          <w:color w:val="000000"/>
          <w:sz w:val="28"/>
        </w:rPr>
        <w:t>      Фиксированная ставка вознаграждения не подлежит изменению в одностороннем порядке.</w:t>
      </w:r>
      <w:r>
        <w:br/>
      </w:r>
      <w:r>
        <w:rPr>
          <w:rFonts w:ascii="Times New Roman"/>
          <w:b w:val="false"/>
          <w:i w:val="false"/>
          <w:color w:val="000000"/>
          <w:sz w:val="28"/>
        </w:rPr>
        <w:t>
</w:t>
      </w:r>
      <w:r>
        <w:rPr>
          <w:rFonts w:ascii="Times New Roman"/>
          <w:b w:val="false"/>
          <w:i w:val="false"/>
          <w:color w:val="000000"/>
          <w:sz w:val="28"/>
        </w:rPr>
        <w:t>      По соглашению сторон фиксированная ставка вознаграждения может быть изменена в сторону уменьшения либо на плавающую ставку вознаграждения в течение срока действия договора.</w:t>
      </w:r>
      <w:r>
        <w:br/>
      </w:r>
      <w:r>
        <w:rPr>
          <w:rFonts w:ascii="Times New Roman"/>
          <w:b w:val="false"/>
          <w:i w:val="false"/>
          <w:color w:val="000000"/>
          <w:sz w:val="28"/>
        </w:rPr>
        <w:t>
</w:t>
      </w:r>
      <w:r>
        <w:rPr>
          <w:rFonts w:ascii="Times New Roman"/>
          <w:b w:val="false"/>
          <w:i w:val="false"/>
          <w:color w:val="000000"/>
          <w:sz w:val="28"/>
        </w:rPr>
        <w:t>      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r>
        <w:br/>
      </w:r>
      <w:r>
        <w:rPr>
          <w:rFonts w:ascii="Times New Roman"/>
          <w:b w:val="false"/>
          <w:i w:val="false"/>
          <w:color w:val="000000"/>
          <w:sz w:val="28"/>
        </w:rPr>
        <w:t>
</w:t>
      </w:r>
      <w:r>
        <w:rPr>
          <w:rFonts w:ascii="Times New Roman"/>
          <w:b w:val="false"/>
          <w:i w:val="false"/>
          <w:color w:val="000000"/>
          <w:sz w:val="28"/>
        </w:rPr>
        <w:t>      Порядок исчисления, условия действия плавающей ставки вознаграждения определяются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Банки второго уровня,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тарифов, комиссионных вознаграждений и других расходов по обслуживанию займа.</w:t>
      </w:r>
      <w:r>
        <w:br/>
      </w:r>
      <w:r>
        <w:rPr>
          <w:rFonts w:ascii="Times New Roman"/>
          <w:b w:val="false"/>
          <w:i w:val="false"/>
          <w:color w:val="000000"/>
          <w:sz w:val="28"/>
        </w:rPr>
        <w:t>
</w:t>
      </w:r>
      <w:r>
        <w:rPr>
          <w:rFonts w:ascii="Times New Roman"/>
          <w:b w:val="false"/>
          <w:i w:val="false"/>
          <w:color w:val="000000"/>
          <w:sz w:val="28"/>
        </w:rPr>
        <w:t>      3. Банки, организации, осуществляющие отдельные виды банковских операций, обязаны в договорах банковского займа указывать полный перечень комиссий и их размеры, подлежащие взиманию в рамках выданного займа, и не вправе в одностороннем порядке вводить новые виды комиссий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4. На интернет-ресурсах банка должна быть размещена информация о ставках и тарифах за банковские и иные услуги, оказываемые юридическим и физическим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r>
        <w:br/>
      </w:r>
      <w:r>
        <w:rPr>
          <w:rFonts w:ascii="Times New Roman"/>
          <w:b w:val="false"/>
          <w:i w:val="false"/>
          <w:color w:val="000000"/>
          <w:sz w:val="28"/>
        </w:rPr>
        <w:t>
</w:t>
      </w:r>
      <w:r>
        <w:rPr>
          <w:rFonts w:ascii="Times New Roman"/>
          <w:b w:val="false"/>
          <w:i w:val="false"/>
          <w:color w:val="000000"/>
          <w:sz w:val="28"/>
        </w:rPr>
        <w:t>      5.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займа), порядок которого устанавливается уполномоченным органом, в договорах, заключаемых с клиентами, а также при распространении информации о величинах вознаграждения по финансовым услугам, в том числе ее публикации.</w:t>
      </w:r>
      <w:r>
        <w:br/>
      </w:r>
      <w:r>
        <w:rPr>
          <w:rFonts w:ascii="Times New Roman"/>
          <w:b w:val="false"/>
          <w:i w:val="false"/>
          <w:color w:val="000000"/>
          <w:sz w:val="28"/>
        </w:rPr>
        <w:t>
</w:t>
      </w:r>
      <w:r>
        <w:rPr>
          <w:rFonts w:ascii="Times New Roman"/>
          <w:b w:val="false"/>
          <w:i w:val="false"/>
          <w:color w:val="000000"/>
          <w:sz w:val="28"/>
        </w:rPr>
        <w:t xml:space="preserve">      В случае несоблюдения требований, установленных пунктами 2, 3, 4, 5 настоящей статьи, уполномоченный орган вправе применить к банку, организации, осуществляющей отдельные виды банковских операций, санкции,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48-1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48-1. Последствия лишения банка лицензии</w:t>
      </w:r>
      <w:r>
        <w:br/>
      </w:r>
      <w:r>
        <w:rPr>
          <w:rFonts w:ascii="Times New Roman"/>
          <w:b w:val="false"/>
          <w:i w:val="false"/>
          <w:color w:val="000000"/>
          <w:sz w:val="28"/>
        </w:rPr>
        <w:t>
</w:t>
      </w:r>
      <w:r>
        <w:rPr>
          <w:rFonts w:ascii="Times New Roman"/>
          <w:b w:val="false"/>
          <w:i w:val="false"/>
          <w:color w:val="000000"/>
          <w:sz w:val="28"/>
        </w:rPr>
        <w:t>      1. Банк, лишенный лицензии на проведение всех банковских операций, не вправе осуществлять банковскую или иную деятельность.</w:t>
      </w:r>
      <w:r>
        <w:br/>
      </w:r>
      <w:r>
        <w:rPr>
          <w:rFonts w:ascii="Times New Roman"/>
          <w:b w:val="false"/>
          <w:i w:val="false"/>
          <w:color w:val="000000"/>
          <w:sz w:val="28"/>
        </w:rPr>
        <w:t>
</w:t>
      </w:r>
      <w:r>
        <w:rPr>
          <w:rFonts w:ascii="Times New Roman"/>
          <w:b w:val="false"/>
          <w:i w:val="false"/>
          <w:color w:val="000000"/>
          <w:sz w:val="28"/>
        </w:rPr>
        <w:t>      С даты лишения банка лицензии на проведение всех банковских операций:</w:t>
      </w:r>
      <w:r>
        <w:br/>
      </w:r>
      <w:r>
        <w:rPr>
          <w:rFonts w:ascii="Times New Roman"/>
          <w:b w:val="false"/>
          <w:i w:val="false"/>
          <w:color w:val="000000"/>
          <w:sz w:val="28"/>
        </w:rPr>
        <w:t>
</w:t>
      </w:r>
      <w:r>
        <w:rPr>
          <w:rFonts w:ascii="Times New Roman"/>
          <w:b w:val="false"/>
          <w:i w:val="false"/>
          <w:color w:val="000000"/>
          <w:sz w:val="28"/>
        </w:rPr>
        <w:t>      1) прекращаются все операции по банковским счетам клиентов и самого банка, за исключением случаев, связанных с расходами, предусмотренными нормативными правовыми актами уполномоченного органа, и зачислением поступающих в банк денег;</w:t>
      </w:r>
      <w:r>
        <w:br/>
      </w:r>
      <w:r>
        <w:rPr>
          <w:rFonts w:ascii="Times New Roman"/>
          <w:b w:val="false"/>
          <w:i w:val="false"/>
          <w:color w:val="000000"/>
          <w:sz w:val="28"/>
        </w:rPr>
        <w:t>
</w:t>
      </w:r>
      <w:r>
        <w:rPr>
          <w:rFonts w:ascii="Times New Roman"/>
          <w:b w:val="false"/>
          <w:i w:val="false"/>
          <w:color w:val="000000"/>
          <w:sz w:val="28"/>
        </w:rPr>
        <w:t>      2) учредители (участники), органы банка не вправе распоряжаться имуществом банка;</w:t>
      </w:r>
      <w:r>
        <w:br/>
      </w:r>
      <w:r>
        <w:rPr>
          <w:rFonts w:ascii="Times New Roman"/>
          <w:b w:val="false"/>
          <w:i w:val="false"/>
          <w:color w:val="000000"/>
          <w:sz w:val="28"/>
        </w:rPr>
        <w:t>
</w:t>
      </w:r>
      <w:r>
        <w:rPr>
          <w:rFonts w:ascii="Times New Roman"/>
          <w:b w:val="false"/>
          <w:i w:val="false"/>
          <w:color w:val="000000"/>
          <w:sz w:val="28"/>
        </w:rPr>
        <w:t>      3) руководящие, а при необходимости и иные работники банка отстраняются от работы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r>
        <w:br/>
      </w:r>
      <w:r>
        <w:rPr>
          <w:rFonts w:ascii="Times New Roman"/>
          <w:b w:val="false"/>
          <w:i w:val="false"/>
          <w:color w:val="000000"/>
          <w:sz w:val="28"/>
        </w:rPr>
        <w:t>
</w:t>
      </w:r>
      <w:r>
        <w:rPr>
          <w:rFonts w:ascii="Times New Roman"/>
          <w:b w:val="false"/>
          <w:i w:val="false"/>
          <w:color w:val="000000"/>
          <w:sz w:val="28"/>
        </w:rPr>
        <w:t>      5) не допускаются взыскание денег с банковских счетов банка по требованиям кредиторов, органов налоговой службы, в том числе подлежащим удовлетворению в бесспорном (безакцептном) порядке, а также обращение взыскания на имущество банка;</w:t>
      </w:r>
      <w:r>
        <w:br/>
      </w:r>
      <w:r>
        <w:rPr>
          <w:rFonts w:ascii="Times New Roman"/>
          <w:b w:val="false"/>
          <w:i w:val="false"/>
          <w:color w:val="000000"/>
          <w:sz w:val="28"/>
        </w:rPr>
        <w:t>
</w:t>
      </w:r>
      <w:r>
        <w:rPr>
          <w:rFonts w:ascii="Times New Roman"/>
          <w:b w:val="false"/>
          <w:i w:val="false"/>
          <w:color w:val="000000"/>
          <w:sz w:val="28"/>
        </w:rPr>
        <w:t>      6) должностным лицам банка запрещается отчуждение принадлежащих им акций банка;</w:t>
      </w:r>
      <w:r>
        <w:br/>
      </w:r>
      <w:r>
        <w:rPr>
          <w:rFonts w:ascii="Times New Roman"/>
          <w:b w:val="false"/>
          <w:i w:val="false"/>
          <w:color w:val="000000"/>
          <w:sz w:val="28"/>
        </w:rPr>
        <w:t>
</w:t>
      </w:r>
      <w:r>
        <w:rPr>
          <w:rFonts w:ascii="Times New Roman"/>
          <w:b w:val="false"/>
          <w:i w:val="false"/>
          <w:color w:val="000000"/>
          <w:sz w:val="28"/>
        </w:rPr>
        <w:t>      7) исполнение ранее принятых решений судов в отношении банка приостанавливается;</w:t>
      </w:r>
      <w:r>
        <w:br/>
      </w:r>
      <w:r>
        <w:rPr>
          <w:rFonts w:ascii="Times New Roman"/>
          <w:b w:val="false"/>
          <w:i w:val="false"/>
          <w:color w:val="000000"/>
          <w:sz w:val="28"/>
        </w:rPr>
        <w:t>
</w:t>
      </w:r>
      <w:r>
        <w:rPr>
          <w:rFonts w:ascii="Times New Roman"/>
          <w:b w:val="false"/>
          <w:i w:val="false"/>
          <w:color w:val="000000"/>
          <w:sz w:val="28"/>
        </w:rPr>
        <w:t>      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Отчет временной администрации (временного администратора) банка о выполненной работе представляется в уполномоченный орган для утверждения и его копия направляется в суд, принявший решение о ликвидации банка.";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"не более 10 дней" заменить словами "не более одного месяца с даты назначения ликвидационной комиссии банка";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первом слова "и утверждается уполномоченным органом" заменить словами ", один экземпляр которого направляется в уполномоченный орган, другой - в суд, принявший решение о ликвидации банка";</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w:t>
      </w:r>
      <w:r>
        <w:rPr>
          <w:rFonts w:ascii="Times New Roman"/>
          <w:b w:val="false"/>
          <w:i w:val="false"/>
          <w:color w:val="000000"/>
          <w:sz w:val="28"/>
        </w:rPr>
        <w:t xml:space="preserve">      7) пункт 1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"1. С даты вступления в законную силу решения суда о принудительной ликвидации банка наступают последствия, предусмотренные пунктом 1 </w:t>
      </w:r>
      <w:r>
        <w:rPr>
          <w:rFonts w:ascii="Times New Roman"/>
          <w:b w:val="false"/>
          <w:i w:val="false"/>
          <w:color w:val="000000"/>
          <w:sz w:val="28"/>
        </w:rPr>
        <w:t>статьи 48-1</w:t>
      </w:r>
      <w:r>
        <w:rPr>
          <w:rFonts w:ascii="Times New Roman"/>
          <w:b w:val="false"/>
          <w:i w:val="false"/>
          <w:color w:val="000000"/>
          <w:sz w:val="28"/>
        </w:rPr>
        <w:t xml:space="preserve"> настоящего Закона, за исключением подпункта 3) пункта 1 указанной статьи.".</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w:t>
      </w:r>
      <w:r>
        <w:br/>
      </w:r>
      <w:r>
        <w:rPr>
          <w:rFonts w:ascii="Times New Roman"/>
          <w:b w:val="false"/>
          <w:i w:val="false"/>
          <w:color w:val="000000"/>
          <w:sz w:val="28"/>
        </w:rPr>
        <w:t>
</w:t>
      </w:r>
      <w:r>
        <w:rPr>
          <w:rFonts w:ascii="Times New Roman"/>
          <w:b w:val="false"/>
          <w:i w:val="false"/>
          <w:color w:val="000000"/>
          <w:sz w:val="28"/>
        </w:rPr>
        <w:t xml:space="preserve">      1) подпункт 7) пункта 1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иные функции, предусмотренные настоящим Законом, иными законами, актами Президента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22. Прекращение реализации ипотеки</w:t>
      </w:r>
      <w:r>
        <w:br/>
      </w:r>
      <w:r>
        <w:rPr>
          <w:rFonts w:ascii="Times New Roman"/>
          <w:b w:val="false"/>
          <w:i w:val="false"/>
          <w:color w:val="000000"/>
          <w:sz w:val="28"/>
        </w:rPr>
        <w:t>
</w:t>
      </w:r>
      <w:r>
        <w:rPr>
          <w:rFonts w:ascii="Times New Roman"/>
          <w:b w:val="false"/>
          <w:i w:val="false"/>
          <w:color w:val="000000"/>
          <w:sz w:val="28"/>
        </w:rPr>
        <w:t>      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r>
        <w:br/>
      </w:r>
      <w:r>
        <w:rPr>
          <w:rFonts w:ascii="Times New Roman"/>
          <w:b w:val="false"/>
          <w:i w:val="false"/>
          <w:color w:val="000000"/>
          <w:sz w:val="28"/>
        </w:rPr>
        <w:t>
</w:t>
      </w:r>
      <w:r>
        <w:rPr>
          <w:rFonts w:ascii="Times New Roman"/>
          <w:b w:val="false"/>
          <w:i w:val="false"/>
          <w:color w:val="000000"/>
          <w:sz w:val="28"/>
        </w:rPr>
        <w:t>      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предлагает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обращения взыскания на предмет залога, данное лицо имеет право преимущественной покупки. В этом случае залогодержатель не должен отказывать в реализации предмета залога.</w:t>
      </w:r>
      <w:r>
        <w:br/>
      </w:r>
      <w:r>
        <w:rPr>
          <w:rFonts w:ascii="Times New Roman"/>
          <w:b w:val="false"/>
          <w:i w:val="false"/>
          <w:color w:val="000000"/>
          <w:sz w:val="28"/>
        </w:rPr>
        <w:t>
</w:t>
      </w:r>
      <w:r>
        <w:rPr>
          <w:rFonts w:ascii="Times New Roman"/>
          <w:b w:val="false"/>
          <w:i w:val="false"/>
          <w:color w:val="000000"/>
          <w:sz w:val="28"/>
        </w:rPr>
        <w:t>      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xml:space="preserve">      3) часть первую пункта 3 </w:t>
      </w:r>
      <w:r>
        <w:rPr>
          <w:rFonts w:ascii="Times New Roman"/>
          <w:b w:val="false"/>
          <w:i w:val="false"/>
          <w:color w:val="000000"/>
          <w:sz w:val="28"/>
        </w:rPr>
        <w:t>статьи 24</w:t>
      </w:r>
      <w:r>
        <w:rPr>
          <w:rFonts w:ascii="Times New Roman"/>
          <w:b w:val="false"/>
          <w:i w:val="false"/>
          <w:color w:val="000000"/>
          <w:sz w:val="28"/>
        </w:rPr>
        <w:t xml:space="preserve"> дополнить подпунктами 4), 5)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"4) имеется письменный отказ залогодателя, являющегося физическим лицом, от проведения реализации ипотеки во внесудебном порядке, предоставленный в срок, установленный подпунктом 7-1) </w:t>
      </w:r>
      <w:r>
        <w:rPr>
          <w:rFonts w:ascii="Times New Roman"/>
          <w:b w:val="false"/>
          <w:i w:val="false"/>
          <w:color w:val="000000"/>
          <w:sz w:val="28"/>
        </w:rPr>
        <w:t>статьи 26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микрокредитной организацией (кредитным товариществом).";</w:t>
      </w:r>
      <w:r>
        <w:br/>
      </w:r>
      <w:r>
        <w:rPr>
          <w:rFonts w:ascii="Times New Roman"/>
          <w:b w:val="false"/>
          <w:i w:val="false"/>
          <w:color w:val="000000"/>
          <w:sz w:val="28"/>
        </w:rPr>
        <w:t>
</w:t>
      </w:r>
      <w:r>
        <w:rPr>
          <w:rFonts w:ascii="Times New Roman"/>
          <w:b w:val="false"/>
          <w:i w:val="false"/>
          <w:color w:val="000000"/>
          <w:sz w:val="28"/>
        </w:rPr>
        <w:t xml:space="preserve">      4) подпункт 2) пункта 1 </w:t>
      </w:r>
      <w:r>
        <w:rPr>
          <w:rFonts w:ascii="Times New Roman"/>
          <w:b w:val="false"/>
          <w:i w:val="false"/>
          <w:color w:val="000000"/>
          <w:sz w:val="28"/>
        </w:rPr>
        <w:t>статьи 25</w:t>
      </w:r>
      <w:r>
        <w:rPr>
          <w:rFonts w:ascii="Times New Roman"/>
          <w:b w:val="false"/>
          <w:i w:val="false"/>
          <w:color w:val="000000"/>
          <w:sz w:val="28"/>
        </w:rPr>
        <w:t xml:space="preserve"> после слова "обязательства," дополнить словами "и непредоставлении залогодателем, являющимся физическим лицом, письменного отказа от проведения реализации ипотеки во внесудебном порядке,";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w:t>
      </w:r>
      <w:r>
        <w:rPr>
          <w:rFonts w:ascii="Times New Roman"/>
          <w:b w:val="false"/>
          <w:i w:val="false"/>
          <w:color w:val="000000"/>
          <w:sz w:val="28"/>
        </w:rPr>
        <w:t>      "7-1) условие о праве залогодателя, являющегося физическим лицом, предоставить в течение тридцати дней с момента получения уведомления письменный отказ от проведения реализации ипотеки во внесудебном порядке;";</w:t>
      </w:r>
      <w:r>
        <w:br/>
      </w:r>
      <w:r>
        <w:rPr>
          <w:rFonts w:ascii="Times New Roman"/>
          <w:b w:val="false"/>
          <w:i w:val="false"/>
          <w:color w:val="000000"/>
          <w:sz w:val="28"/>
        </w:rPr>
        <w:t>
</w:t>
      </w:r>
      <w:r>
        <w:rPr>
          <w:rFonts w:ascii="Times New Roman"/>
          <w:b w:val="false"/>
          <w:i w:val="false"/>
          <w:color w:val="000000"/>
          <w:sz w:val="28"/>
        </w:rPr>
        <w:t xml:space="preserve">      6) пункт 1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Не менее чем за десять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2009 года "О внесении изменений и дополнений в некоторые законодательные акты Республики Казахстан по вопросам оценочной деятельности", опубликованный в газетах "Егемен Қазақстан" 14 ноября 2009 г. и "Казахстанская правда" 13 ноября 2009 г.):</w:t>
      </w:r>
      <w:r>
        <w:br/>
      </w:r>
      <w:r>
        <w:rPr>
          <w:rFonts w:ascii="Times New Roman"/>
          <w:b w:val="false"/>
          <w:i w:val="false"/>
          <w:color w:val="000000"/>
          <w:sz w:val="28"/>
        </w:rPr>
        <w:t>
</w:t>
      </w: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для ипотечного кредитования: при предоставлении ипотечного займа, а также при необходимости реализации залогового имущества;".</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способ (единовременно либо частями) и метод погашения микрокредита по выбору заемщика;";</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размер ставок вознаграждения по микрокредиту, в том числе размер годовой ставки вознаграждения и годовой эффективной ставки вознаграждения (реальную стоимость микрокредита), рассчитанной с учетом всех расходов по микрокредиту, связанных с его получением и обслуживанием;".</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w:t>
      </w:r>
      <w:r>
        <w:rPr>
          <w:rFonts w:ascii="Times New Roman"/>
          <w:b w:val="false"/>
          <w:i w:val="false"/>
          <w:color w:val="000000"/>
          <w:sz w:val="28"/>
        </w:rPr>
        <w:t>      "4-1. Кредитный договор должен содержать размер ставки вознаграждения, размер годовой эффективной ставки вознаграждения (реальную стоимость кредита), рассчитанной с учетом всех расходов по кредиту, связанных с его получением и обслуживанием, а также метод погашения кредита по выбору заемщика.".</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2009 года "О внесении изменений и дополнений в некоторые законодательные акты Республики Казахстан по вопросам казахстанского содержания", опубликованный в газетах "Егемен Қазақстан" и "Казахстанская правда" 12 января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6-1) следующего содержания:</w:t>
      </w:r>
      <w:r>
        <w:br/>
      </w:r>
      <w:r>
        <w:rPr>
          <w:rFonts w:ascii="Times New Roman"/>
          <w:b w:val="false"/>
          <w:i w:val="false"/>
          <w:color w:val="000000"/>
          <w:sz w:val="28"/>
        </w:rPr>
        <w:t>
</w:t>
      </w:r>
      <w:r>
        <w:rPr>
          <w:rFonts w:ascii="Times New Roman"/>
          <w:b w:val="false"/>
          <w:i w:val="false"/>
          <w:color w:val="000000"/>
          <w:sz w:val="28"/>
        </w:rPr>
        <w:t>      "6-1) при владении самостоятельно или в совокупности с другими акционерами пятью и более процентами голосующих акций общества обращаться в судебные органы с требованием о возмещении должностными лицами общества убытков, причиненных обществу в результате принятых должностными лицами решений о заключении (предложенных к заключению) крупных сделок и (или) сделок, в совершении которых имеется заинтересованность, в одном из следующих случаев:</w:t>
      </w:r>
      <w:r>
        <w:br/>
      </w:r>
      <w:r>
        <w:rPr>
          <w:rFonts w:ascii="Times New Roman"/>
          <w:b w:val="false"/>
          <w:i w:val="false"/>
          <w:color w:val="000000"/>
          <w:sz w:val="28"/>
        </w:rPr>
        <w:t>
</w:t>
      </w:r>
      <w:r>
        <w:rPr>
          <w:rFonts w:ascii="Times New Roman"/>
          <w:b w:val="false"/>
          <w:i w:val="false"/>
          <w:color w:val="000000"/>
          <w:sz w:val="28"/>
        </w:rPr>
        <w:t>      решение принято в нарушение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должностные лица действовали недобросовестно или бездействовали, в том числе с целью получения ими либо их аффилиированными лицами прибыли (дохода) в результате заключения таких сделок с обществом.</w:t>
      </w:r>
      <w:r>
        <w:br/>
      </w:r>
      <w:r>
        <w:rPr>
          <w:rFonts w:ascii="Times New Roman"/>
          <w:b w:val="false"/>
          <w:i w:val="false"/>
          <w:color w:val="000000"/>
          <w:sz w:val="28"/>
        </w:rPr>
        <w:t>
</w:t>
      </w:r>
      <w:r>
        <w:rPr>
          <w:rFonts w:ascii="Times New Roman"/>
          <w:b w:val="false"/>
          <w:i w:val="false"/>
          <w:color w:val="000000"/>
          <w:sz w:val="28"/>
        </w:rPr>
        <w:t>      Для целей настоящего подпункта под определениями понимается следующее:</w:t>
      </w:r>
      <w:r>
        <w:br/>
      </w:r>
      <w:r>
        <w:rPr>
          <w:rFonts w:ascii="Times New Roman"/>
          <w:b w:val="false"/>
          <w:i w:val="false"/>
          <w:color w:val="000000"/>
          <w:sz w:val="28"/>
        </w:rPr>
        <w:t>
</w:t>
      </w:r>
      <w:r>
        <w:rPr>
          <w:rFonts w:ascii="Times New Roman"/>
          <w:b w:val="false"/>
          <w:i w:val="false"/>
          <w:color w:val="000000"/>
          <w:sz w:val="28"/>
        </w:rPr>
        <w:t>      недобросовестно, то есть принятие решения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которого обществу нанесены убытки;</w:t>
      </w:r>
      <w:r>
        <w:br/>
      </w:r>
      <w:r>
        <w:rPr>
          <w:rFonts w:ascii="Times New Roman"/>
          <w:b w:val="false"/>
          <w:i w:val="false"/>
          <w:color w:val="000000"/>
          <w:sz w:val="28"/>
        </w:rPr>
        <w:t>
</w:t>
      </w: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либо не принимало участие в голосовании без уважительной причины;";</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 (или) является ли он кандидатом на должность независимого директора общества. В случае если кандидат в члены совета директоров является акционером, то это также подлежит указанию в материалах с включением данных о доле владения голосующими акциями общества на дату формирования списка акционеров.";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3-1), 3-2) следующего содержания:</w:t>
      </w:r>
      <w:r>
        <w:br/>
      </w:r>
      <w:r>
        <w:rPr>
          <w:rFonts w:ascii="Times New Roman"/>
          <w:b w:val="false"/>
          <w:i w:val="false"/>
          <w:color w:val="000000"/>
          <w:sz w:val="28"/>
        </w:rPr>
        <w:t>
</w:t>
      </w: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r>
        <w:br/>
      </w:r>
      <w:r>
        <w:rPr>
          <w:rFonts w:ascii="Times New Roman"/>
          <w:b w:val="false"/>
          <w:i w:val="false"/>
          <w:color w:val="000000"/>
          <w:sz w:val="28"/>
        </w:rPr>
        <w:t>
</w:t>
      </w:r>
      <w:r>
        <w:rPr>
          <w:rFonts w:ascii="Times New Roman"/>
          <w:b w:val="false"/>
          <w:i w:val="false"/>
          <w:color w:val="000000"/>
          <w:sz w:val="28"/>
        </w:rPr>
        <w:t>      3-2) в публичных компаниях, отчет совета директоров о своей деятельности за отчетный период;";</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w:t>
      </w:r>
      <w:r>
        <w:rPr>
          <w:rFonts w:ascii="Times New Roman"/>
          <w:b w:val="false"/>
          <w:i w:val="false"/>
          <w:color w:val="000000"/>
          <w:sz w:val="28"/>
        </w:rPr>
        <w:t>      "6. Совет директоров должен:</w:t>
      </w:r>
      <w:r>
        <w:br/>
      </w:r>
      <w:r>
        <w:rPr>
          <w:rFonts w:ascii="Times New Roman"/>
          <w:b w:val="false"/>
          <w:i w:val="false"/>
          <w:color w:val="000000"/>
          <w:sz w:val="28"/>
        </w:rPr>
        <w:t>
</w:t>
      </w: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членов совета директоров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r>
        <w:br/>
      </w:r>
      <w:r>
        <w:rPr>
          <w:rFonts w:ascii="Times New Roman"/>
          <w:b w:val="false"/>
          <w:i w:val="false"/>
          <w:color w:val="000000"/>
          <w:sz w:val="28"/>
        </w:rPr>
        <w:t>
</w:t>
      </w:r>
      <w:r>
        <w:rPr>
          <w:rFonts w:ascii="Times New Roman"/>
          <w:b w:val="false"/>
          <w:i w:val="false"/>
          <w:color w:val="000000"/>
          <w:sz w:val="28"/>
        </w:rPr>
        <w:t>      2) осуществлять контроль за эффективностью практики корпоративного управления в обществе.";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5 статьи 58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заседания совета директоров;";</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59 дополнить частью третьей следующего содержания:</w:t>
      </w:r>
      <w:r>
        <w:br/>
      </w:r>
      <w:r>
        <w:rPr>
          <w:rFonts w:ascii="Times New Roman"/>
          <w:b w:val="false"/>
          <w:i w:val="false"/>
          <w:color w:val="000000"/>
          <w:sz w:val="28"/>
        </w:rPr>
        <w:t>
</w:t>
      </w: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"Должностные" заменить словом "1. Должностные";</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w:t>
      </w:r>
      <w:r>
        <w:rPr>
          <w:rFonts w:ascii="Times New Roman"/>
          <w:b w:val="false"/>
          <w:i w:val="false"/>
          <w:color w:val="000000"/>
          <w:sz w:val="28"/>
        </w:rPr>
        <w:t>      "2. Члены совета директоров общества должны:</w:t>
      </w:r>
      <w:r>
        <w:br/>
      </w:r>
      <w:r>
        <w:rPr>
          <w:rFonts w:ascii="Times New Roman"/>
          <w:b w:val="false"/>
          <w:i w:val="false"/>
          <w:color w:val="000000"/>
          <w:sz w:val="28"/>
        </w:rPr>
        <w:t>
</w:t>
      </w:r>
      <w:r>
        <w:rPr>
          <w:rFonts w:ascii="Times New Roman"/>
          <w:b w:val="false"/>
          <w:i w:val="false"/>
          <w:color w:val="000000"/>
          <w:sz w:val="28"/>
        </w:rPr>
        <w:t>      1) действовать на основе информированности, прозрачности, эффективности, с должной тщательностью и прилежанием в интересах общества, его акционеров и государства;</w:t>
      </w:r>
      <w:r>
        <w:br/>
      </w:r>
      <w:r>
        <w:rPr>
          <w:rFonts w:ascii="Times New Roman"/>
          <w:b w:val="false"/>
          <w:i w:val="false"/>
          <w:color w:val="000000"/>
          <w:sz w:val="28"/>
        </w:rPr>
        <w:t>
</w:t>
      </w: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"63. Ответственность должностных лиц общества</w:t>
      </w:r>
      <w:r>
        <w:br/>
      </w:r>
      <w:r>
        <w:rPr>
          <w:rFonts w:ascii="Times New Roman"/>
          <w:b w:val="false"/>
          <w:i w:val="false"/>
          <w:color w:val="000000"/>
          <w:sz w:val="28"/>
        </w:rPr>
        <w:t>
</w:t>
      </w:r>
      <w:r>
        <w:rPr>
          <w:rFonts w:ascii="Times New Roman"/>
          <w:b w:val="false"/>
          <w:i w:val="false"/>
          <w:color w:val="000000"/>
          <w:sz w:val="28"/>
        </w:rPr>
        <w:t>      1. Должностные лица общества несут ответственность перед обществом и акционерами за вред, причиненный их действиями и (или) бездействием, в соответствии с законами Республики Казахстан, за убытки, понесенные обществом, включая, но не ограничиваясь убытками, понесенными в результате:</w:t>
      </w:r>
      <w:r>
        <w:br/>
      </w:r>
      <w:r>
        <w:rPr>
          <w:rFonts w:ascii="Times New Roman"/>
          <w:b w:val="false"/>
          <w:i w:val="false"/>
          <w:color w:val="000000"/>
          <w:sz w:val="28"/>
        </w:rPr>
        <w:t>
</w:t>
      </w:r>
      <w:r>
        <w:rPr>
          <w:rFonts w:ascii="Times New Roman"/>
          <w:b w:val="false"/>
          <w:i w:val="false"/>
          <w:color w:val="000000"/>
          <w:sz w:val="28"/>
        </w:rPr>
        <w:t>      1) предоставления информации, вводящей в заблуждение, или заведомо ложной информации;</w:t>
      </w:r>
      <w:r>
        <w:br/>
      </w:r>
      <w:r>
        <w:rPr>
          <w:rFonts w:ascii="Times New Roman"/>
          <w:b w:val="false"/>
          <w:i w:val="false"/>
          <w:color w:val="000000"/>
          <w:sz w:val="28"/>
        </w:rPr>
        <w:t>
</w:t>
      </w:r>
      <w:r>
        <w:rPr>
          <w:rFonts w:ascii="Times New Roman"/>
          <w:b w:val="false"/>
          <w:i w:val="false"/>
          <w:color w:val="000000"/>
          <w:sz w:val="28"/>
        </w:rPr>
        <w:t>      2) нарушения порядка предоставления информации, установленного настоящим Законом;</w:t>
      </w:r>
      <w:r>
        <w:br/>
      </w:r>
      <w:r>
        <w:rPr>
          <w:rFonts w:ascii="Times New Roman"/>
          <w:b w:val="false"/>
          <w:i w:val="false"/>
          <w:color w:val="000000"/>
          <w:sz w:val="28"/>
        </w:rPr>
        <w:t>
</w:t>
      </w:r>
      <w:r>
        <w:rPr>
          <w:rFonts w:ascii="Times New Roman"/>
          <w:b w:val="false"/>
          <w:i w:val="false"/>
          <w:color w:val="000000"/>
          <w:sz w:val="28"/>
        </w:rPr>
        <w:t>      3)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и (или) некомпетентных действий и (или) бездействия, в том числе с целью получения ими либо их аффилиированными лицами прибыли (дохода) в результате заключения таких сделок с обществом;</w:t>
      </w:r>
      <w:r>
        <w:br/>
      </w:r>
      <w:r>
        <w:rPr>
          <w:rFonts w:ascii="Times New Roman"/>
          <w:b w:val="false"/>
          <w:i w:val="false"/>
          <w:color w:val="000000"/>
          <w:sz w:val="28"/>
        </w:rPr>
        <w:t>
</w:t>
      </w:r>
      <w:r>
        <w:rPr>
          <w:rFonts w:ascii="Times New Roman"/>
          <w:b w:val="false"/>
          <w:i w:val="false"/>
          <w:color w:val="000000"/>
          <w:sz w:val="28"/>
        </w:rPr>
        <w:t>      4) принятия общим собранием акционеров в случаях, предусмотренных уставом, решения о заключении крупной сделки и (или) сделки, в совершении которой имеется заинтересованность, предварительно одобренного (утвержденного) органом общества, в результате исполнения которого обществу причинен ущерб.</w:t>
      </w:r>
      <w:r>
        <w:br/>
      </w:r>
      <w:r>
        <w:rPr>
          <w:rFonts w:ascii="Times New Roman"/>
          <w:b w:val="false"/>
          <w:i w:val="false"/>
          <w:color w:val="000000"/>
          <w:sz w:val="28"/>
        </w:rPr>
        <w:t>
</w:t>
      </w: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вправе обратиться в суд с иском к должностному лицу о возмещении вреда либо убытков, нанесенных им обществу.</w:t>
      </w:r>
      <w:r>
        <w:br/>
      </w:r>
      <w:r>
        <w:rPr>
          <w:rFonts w:ascii="Times New Roman"/>
          <w:b w:val="false"/>
          <w:i w:val="false"/>
          <w:color w:val="000000"/>
          <w:sz w:val="28"/>
        </w:rPr>
        <w:t>
</w:t>
      </w: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r>
        <w:br/>
      </w:r>
      <w:r>
        <w:rPr>
          <w:rFonts w:ascii="Times New Roman"/>
          <w:b w:val="false"/>
          <w:i w:val="false"/>
          <w:color w:val="000000"/>
          <w:sz w:val="28"/>
        </w:rPr>
        <w:t>
</w:t>
      </w:r>
      <w:r>
        <w:rPr>
          <w:rFonts w:ascii="Times New Roman"/>
          <w:b w:val="false"/>
          <w:i w:val="false"/>
          <w:color w:val="000000"/>
          <w:sz w:val="28"/>
        </w:rPr>
        <w:t>      4. Должностные лица общества, признанные судом виновными в совершении преступления, связанного с выполнением своих служебных обязанностей в обществе, не могут в течение пяти лет с даты погашения либо снятия в установленном законодательством Республики Казахстан порядке судимости выполнять обязанности должностного лица общества, а также представителя акционеров на общем собрании акционеров.</w:t>
      </w:r>
      <w:r>
        <w:br/>
      </w:r>
      <w:r>
        <w:rPr>
          <w:rFonts w:ascii="Times New Roman"/>
          <w:b w:val="false"/>
          <w:i w:val="false"/>
          <w:color w:val="000000"/>
          <w:sz w:val="28"/>
        </w:rPr>
        <w:t>
</w:t>
      </w: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"крупной"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74 слово "предусмотренному" заменить словами "а также принципов деятельности должностных лиц, предусмотренных";</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76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Такое раскрытие должно включать всю информацию о сторонах сделки, сроках и условиях сделки, характере и объеме долей участия вовлеченных лиц, а также иную информацию о сделке.";</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1:</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передача в залог (перезалог) имущества общества на сумму составляющую пять и более процентов от активов данного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иная информация, затрагивающая интересы его акционеров, в соответствии с уставом общества, а также проспектом выпуска акций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 случае, если настоящим Законом и другими законодательными актами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пяти рабочих дней с даты ее возникновения.";</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протоколы общих собраний акционеров, протоколы об итогах голосования и бюллетени (в том числе и бюллетени, признанные недействительными), материалы по вопросам повестки дня общих собраний акционеров;";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протоколы заседаний (решений заочных заседаний) совета директоров и бюллетени (в том числе и бюллетени, признанные недействительными), материалы по вопросам повестки дня совета директоров;";</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"уставом общества," дополнить словами "но не позднее десяти календарных дней со дня поступления такого требования в общество,".</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статьи 4</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w:t>
      </w:r>
      <w:r>
        <w:rPr>
          <w:rFonts w:ascii="Times New Roman"/>
          <w:b w:val="false"/>
          <w:i w:val="false"/>
          <w:color w:val="000000"/>
          <w:sz w:val="28"/>
        </w:rPr>
        <w:t>      "7) осуществление иных полномочий, предусмотренных настоящим Законом, иными законами, актами Президента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w:t>
      </w:r>
      <w:r>
        <w:rPr>
          <w:rFonts w:ascii="Times New Roman"/>
          <w:b w:val="false"/>
          <w:i w:val="false"/>
          <w:color w:val="000000"/>
          <w:sz w:val="28"/>
        </w:rPr>
        <w:t>      "8-1)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w:t>
      </w:r>
      <w:r>
        <w:br/>
      </w:r>
      <w:r>
        <w:rPr>
          <w:rFonts w:ascii="Times New Roman"/>
          <w:b w:val="false"/>
          <w:i w:val="false"/>
          <w:color w:val="000000"/>
          <w:sz w:val="28"/>
        </w:rPr>
        <w:t>
</w:t>
      </w:r>
      <w:r>
        <w:rPr>
          <w:rFonts w:ascii="Times New Roman"/>
          <w:b w:val="false"/>
          <w:i w:val="false"/>
          <w:color w:val="000000"/>
          <w:sz w:val="28"/>
        </w:rPr>
        <w:t xml:space="preserve">      3) подпункт 8) пункта 2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информировать кредитное бюро в течение 15 (пятнадцати) рабочих дней с даты изменения или получения любых данных в отношении субъекта кредитной истории в порядке, определенном договором о предоставлении информации.".</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 а также организации независимо от форм собственности по обращениям физических и юридических лиц, с которыми заключен договор на поставку (выполнение, оказание) им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организаций независимо от форм собственности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осуществляется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16. Делопроизводство по обращениям физических и</w:t>
      </w:r>
      <w:r>
        <w:br/>
      </w:r>
      <w:r>
        <w:rPr>
          <w:rFonts w:ascii="Times New Roman"/>
          <w:b w:val="false"/>
          <w:i w:val="false"/>
          <w:color w:val="000000"/>
          <w:sz w:val="28"/>
        </w:rPr>
        <w:t>
</w:t>
      </w:r>
      <w:r>
        <w:rPr>
          <w:rFonts w:ascii="Times New Roman"/>
          <w:b w:val="false"/>
          <w:i w:val="false"/>
          <w:color w:val="000000"/>
          <w:sz w:val="28"/>
        </w:rPr>
        <w:t>                  юридических лиц</w:t>
      </w:r>
      <w:r>
        <w:br/>
      </w:r>
      <w:r>
        <w:rPr>
          <w:rFonts w:ascii="Times New Roman"/>
          <w:b w:val="false"/>
          <w:i w:val="false"/>
          <w:color w:val="000000"/>
          <w:sz w:val="28"/>
        </w:rPr>
        <w:t>
</w:t>
      </w: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иных организациях в соответствии с внутренним регламентом по делопроизводству.".</w:t>
      </w:r>
      <w:r>
        <w:br/>
      </w:r>
      <w:r>
        <w:rPr>
          <w:rFonts w:ascii="Times New Roman"/>
          <w:b w:val="false"/>
          <w:i w:val="false"/>
          <w:color w:val="000000"/>
          <w:sz w:val="28"/>
        </w:rPr>
        <w:t>
</w:t>
      </w:r>
      <w:r>
        <w:rPr>
          <w:rFonts w:ascii="Times New Roman"/>
          <w:b w:val="false"/>
          <w:i w:val="false"/>
          <w:color w:val="000000"/>
          <w:sz w:val="28"/>
        </w:rPr>
        <w:t>      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Действие подпунктов 2), 4) пункта 2, абзацев второго, третьего подпункта 3), абзаца десятого подпункта 5) пункта 4, подпунктов 2), 3), 4) и 5) пункта 5 статьи 1 настоящего Закона распространяется на отношения, возникшие из ранее заключенных договоров.</w:t>
      </w:r>
      <w:r>
        <w:br/>
      </w:r>
      <w:r>
        <w:rPr>
          <w:rFonts w:ascii="Times New Roman"/>
          <w:b w:val="false"/>
          <w:i w:val="false"/>
          <w:color w:val="000000"/>
          <w:sz w:val="28"/>
        </w:rPr>
        <w:t>
</w:t>
      </w:r>
      <w:r>
        <w:rPr>
          <w:rFonts w:ascii="Times New Roman"/>
          <w:b w:val="false"/>
          <w:i w:val="false"/>
          <w:color w:val="000000"/>
          <w:sz w:val="28"/>
        </w:rPr>
        <w:t>      Неустойка (штраф, пеня) по договорам банковского займа, заключенным с физическими лицами, уплаченная на момент введения в действие настоящего Закона в сумме, превышающей десять процентов от суммы займа, не подлежит перерасчету.</w:t>
      </w:r>
      <w:r>
        <w:br/>
      </w:r>
      <w:r>
        <w:rPr>
          <w:rFonts w:ascii="Times New Roman"/>
          <w:b w:val="false"/>
          <w:i w:val="false"/>
          <w:color w:val="000000"/>
          <w:sz w:val="28"/>
        </w:rPr>
        <w:t>
</w:t>
      </w:r>
      <w:r>
        <w:rPr>
          <w:rFonts w:ascii="Times New Roman"/>
          <w:b w:val="false"/>
          <w:i w:val="false"/>
          <w:color w:val="000000"/>
          <w:sz w:val="28"/>
        </w:rPr>
        <w:t>      3. Финансовым организациям привести свою деятельность в соответствие с требованиями настоящего Закона в течение шести месяцев со дня введения его в действие.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