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c32" w14:textId="5ce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2002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226. Утратило силу постановлением Правительства Республики Казахстан от 10 августа 2015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 "Об утверждении допустимых параметров автотранспортных средств, предназначенных для передвижения по автомобильным дорогам Республики Казахстан" (САПП Республики Казахстан, 2002 г., № 2-3, ст.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допустимых параметрах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автотранспортных средств, предназначенных для передвижения по автомобильным дорогам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"двухосных автобусов                                   13,5";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"автобусов, имеющих более чем две оси                    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"трехосный тягач с четырехосным полуприцепом             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для прицепов или полуприцепов с количеством осей более трех с двухскатными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 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  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   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прицепов или полуприцепов с количеством осей более трех с односкатными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6,10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для смежных осей прицепов или полуприцепов с количеством осей более трех с двухскатными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 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  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   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смежных осей прицепов или полуприцепов с количеством осей более трех с односкатными колесами сумма осевых масс не должна превышать нагрузку из расчета на каждую ось, при расстояниях между осями: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0,5 метра до 1 метра  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метра до 1,3 метра                                    6,10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1,3 метра до 1,8 метра   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1,8 метра до 2 метров                                  7,5".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