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b68" w14:textId="2bc1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2010 год на ликвидацию чрезвычайных ситуаций природного и техногенного характера, средства в сумме 847530000 (восемьсот сорок семь миллионов пятьсот тридцать тысяч) тенге для перечисления акимату Восточно-Казахстанской области в виде целевых текущих трансфертов на проведение первоочередных мероприятий по ликвидации чрезвычайных ситуаций весеннего паводкового периода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22.12.2010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10 ноября 2010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