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3079" w14:textId="b9d3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кредитования областных бюджетов, бюджетов городов Астаны и Алматы на строительство и приобретение жилья в рамках реализации Государственной программы жилищного строительства в Республике Казахстан на 2008 - 2010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марта 2010 года № 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№ 383 "О Государственной программе жилищного строительства в Республике Казахстан на 2008 - 2010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2008 - 2010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Условия кредитования областных бюджетов, бюджетов городов Астаны и Алматы на строительство и приобретение жилья в рамках реализации Государственной программы жилищного строительства в Республике Казахстан на 2008 - 2010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Агентству Республики Казахстан по делам строительства и жилищно-коммунального хозяйства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кредитов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областей, городов Астаны и Алматы ежеквартально, не позднее 10-го числа месяца, следующего за отчетным периодом, предоставлять информацию об освоении кредитов в Агентство Республики Казахстан по делам строительства и жилищно-коммунального хозяйства и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Агентство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2010 года № 241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</w:t>
      </w:r>
      <w:r>
        <w:br/>
      </w:r>
      <w:r>
        <w:rPr>
          <w:rFonts w:ascii="Times New Roman"/>
          <w:b/>
          <w:i w:val="false"/>
          <w:color w:val="000000"/>
        </w:rPr>
        <w:t>
кредитования областных бюджетов, бюджетов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строительство и приобретение жилья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заемщикам устанавливаются следующие основные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местными исполнительными органами областей, городов Астаны и Алматы (далее - заемщики) решений маслихатов, предусматривающих в областных бюджетах, бюджетах городов Астаны и Алматы на 2010 год соответствующие поступления, в Министерство финансов Республики Казахстан (далее - кредитор);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кредиты предоставляются заемщикам в тенге сроком на 3 (три) года по нулевой ставке вознаграждения (интереса) на строительство и приобретение жилья в рамках Государственной программы жилищного строительства в Республике Казахстан на 2008 - 2010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период освоения кредитов исчисляется с момента перечисления кредитов со счета кредитора и заканчивается 25 декабря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Дополнительные условия по предоставлению, погашению и обслуживанию кредита устанавливаются в кредитном договоре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