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05af" w14:textId="2c90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Казахской ССР и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2010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Признать утратившими силу некоторые решения Кабинета Министров Казахской ССР и Кабинета Министров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31 марта 2010 года № 265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утративших силу некоторых решений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Казахской ССР и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Казахской ССР от 22 мая 1991 года № 323 «О неотложных мерах по упорядочению и обеспечению государственной сохранности документов и архивов упраздняемых (реорганизуемых) министерств и ведомств Казахской ССР, их органов на местах».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Казахской ССР от 6 декабря 1991 года № 767 «Об утверждении Положения о Республиканском координационном совете по реализации государственной программы развития казахского языка и других национальных языков в Казахской ССР на период до 2000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9 апреля 1993 года № 289 «О некоторых вопросах реставрации мавзолея Ходжа Ахмеда Ясави в городе Туркестане».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4 мая 1993 года № 357 «Об утверждении Положения о Государственной телерадиовещательной компании «Казахстан».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