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d92a5" w14:textId="1fd9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электронных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2010 года № 281. Утратило силу постановлением Правительства Республики Казахстан от 15 мая 2012 года № 623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15.05.2012 </w:t>
      </w:r>
      <w:r>
        <w:rPr>
          <w:rFonts w:ascii="Times New Roman"/>
          <w:b w:val="false"/>
          <w:i w:val="false"/>
          <w:color w:val="ff0000"/>
          <w:sz w:val="28"/>
        </w:rPr>
        <w:t>№ 623</w:t>
      </w:r>
      <w:r>
        <w:rPr>
          <w:rFonts w:ascii="Times New Roman"/>
          <w:b w:val="false"/>
          <w:i w:val="false"/>
          <w:color w:val="ff0000"/>
          <w:sz w:val="28"/>
        </w:rPr>
        <w:t xml:space="preserve"> (вводится в действие со дня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14)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21 июля 2007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апреля 2010 года № 281</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электронных государственных закупок</w:t>
      </w:r>
    </w:p>
    <w:bookmarkEnd w:id="3"/>
    <w:bookmarkStart w:name="z6" w:id="4"/>
    <w:p>
      <w:pPr>
        <w:spacing w:after="0"/>
        <w:ind w:left="0"/>
        <w:jc w:val="both"/>
      </w:pPr>
      <w:r>
        <w:rPr>
          <w:rFonts w:ascii="Times New Roman"/>
          <w:b w:val="false"/>
          <w:i w:val="false"/>
          <w:color w:val="000000"/>
          <w:sz w:val="28"/>
        </w:rPr>
        <w:t>
      Настоящие Правила проведения электронных государственных закупок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государственных закупках" (далее - Закон), законами Республики Казахстан от 11 января 2007 года "</w:t>
      </w:r>
      <w:r>
        <w:rPr>
          <w:rFonts w:ascii="Times New Roman"/>
          <w:b w:val="false"/>
          <w:i w:val="false"/>
          <w:color w:val="000000"/>
          <w:sz w:val="28"/>
        </w:rPr>
        <w:t>Об информатизации</w:t>
      </w:r>
      <w:r>
        <w:rPr>
          <w:rFonts w:ascii="Times New Roman"/>
          <w:b w:val="false"/>
          <w:i w:val="false"/>
          <w:color w:val="000000"/>
          <w:sz w:val="28"/>
        </w:rPr>
        <w:t>", от 7 января 2003 года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определяют порядок проведения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Правила не распространяются на государственные закупки, осуществляемые в соответствии с </w:t>
      </w:r>
      <w:r>
        <w:rPr>
          <w:rFonts w:ascii="Times New Roman"/>
          <w:b w:val="false"/>
          <w:i w:val="false"/>
          <w:color w:val="000000"/>
          <w:sz w:val="28"/>
        </w:rPr>
        <w:t>особым</w:t>
      </w:r>
      <w:r>
        <w:rPr>
          <w:rFonts w:ascii="Times New Roman"/>
          <w:b w:val="false"/>
          <w:i w:val="false"/>
          <w:color w:val="000000"/>
          <w:sz w:val="28"/>
        </w:rPr>
        <w:t xml:space="preserve"> и </w:t>
      </w:r>
      <w:r>
        <w:rPr>
          <w:rFonts w:ascii="Times New Roman"/>
          <w:b w:val="false"/>
          <w:i w:val="false"/>
          <w:color w:val="000000"/>
          <w:sz w:val="28"/>
        </w:rPr>
        <w:t>специальным</w:t>
      </w:r>
      <w:r>
        <w:rPr>
          <w:rFonts w:ascii="Times New Roman"/>
          <w:b w:val="false"/>
          <w:i w:val="false"/>
          <w:color w:val="000000"/>
          <w:sz w:val="28"/>
        </w:rPr>
        <w:t xml:space="preserve"> порядками осуществления государственных закупок способом конкурса, а также особым порядком осуществления государственных закупок для обеспечения потребностей обороны,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4"/>
    <w:bookmarkStart w:name="z8" w:id="5"/>
    <w:p>
      <w:pPr>
        <w:spacing w:after="0"/>
        <w:ind w:left="0"/>
        <w:jc w:val="left"/>
      </w:pPr>
      <w:r>
        <w:rPr>
          <w:rFonts w:ascii="Times New Roman"/>
          <w:b/>
          <w:i w:val="false"/>
          <w:color w:val="000000"/>
        </w:rPr>
        <w:t xml:space="preserve"> 
1. Основные понятия</w:t>
      </w:r>
    </w:p>
    <w:bookmarkEnd w:id="5"/>
    <w:bookmarkStart w:name="z9" w:id="6"/>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единый оператор в сфере электронных государственных закупок (далее - Оператор) - юридическое лицо, </w:t>
      </w:r>
      <w:r>
        <w:rPr>
          <w:rFonts w:ascii="Times New Roman"/>
          <w:b w:val="false"/>
          <w:i w:val="false"/>
          <w:color w:val="000000"/>
          <w:sz w:val="28"/>
        </w:rPr>
        <w:t>создаваемое</w:t>
      </w:r>
      <w:r>
        <w:rPr>
          <w:rFonts w:ascii="Times New Roman"/>
          <w:b w:val="false"/>
          <w:i w:val="false"/>
          <w:color w:val="000000"/>
          <w:sz w:val="28"/>
        </w:rPr>
        <w:t xml:space="preserve"> по решению Правительства Республики Казахстан, единственным собственником акций (долей участия) которого является государство или национальный холдинг, осуществляющее реализацию единой технической политики в сфере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2) веб-портал государственных закупок (далее - веб-портал) - государственная информационная система, предоставляющая единую точку доступа к электронным услугам электронных государственных закупок;</w:t>
      </w:r>
      <w:r>
        <w:br/>
      </w:r>
      <w:r>
        <w:rPr>
          <w:rFonts w:ascii="Times New Roman"/>
          <w:b w:val="false"/>
          <w:i w:val="false"/>
          <w:color w:val="000000"/>
          <w:sz w:val="28"/>
        </w:rPr>
        <w:t>
</w:t>
      </w:r>
      <w:r>
        <w:rPr>
          <w:rFonts w:ascii="Times New Roman"/>
          <w:b w:val="false"/>
          <w:i w:val="false"/>
          <w:color w:val="000000"/>
          <w:sz w:val="28"/>
        </w:rPr>
        <w:t>
      3) регистрация на веб-портале государственных закупок (далее - регистрация) - допуск субъекта системы государственных закупок, его должностных лиц и заинтересованных лиц к участию на веб-портале;</w:t>
      </w:r>
      <w:r>
        <w:br/>
      </w:r>
      <w:r>
        <w:rPr>
          <w:rFonts w:ascii="Times New Roman"/>
          <w:b w:val="false"/>
          <w:i w:val="false"/>
          <w:color w:val="000000"/>
          <w:sz w:val="28"/>
        </w:rPr>
        <w:t>
</w:t>
      </w:r>
      <w:r>
        <w:rPr>
          <w:rFonts w:ascii="Times New Roman"/>
          <w:b w:val="false"/>
          <w:i w:val="false"/>
          <w:color w:val="000000"/>
          <w:sz w:val="28"/>
        </w:rPr>
        <w:t>
      4) участник веб-портала (далее - Участник) - заказчик, организатор государственных закупок, потенциальный поставщик, прошедший регистрацию на веб-портале;</w:t>
      </w:r>
      <w:r>
        <w:br/>
      </w:r>
      <w:r>
        <w:rPr>
          <w:rFonts w:ascii="Times New Roman"/>
          <w:b w:val="false"/>
          <w:i w:val="false"/>
          <w:color w:val="000000"/>
          <w:sz w:val="28"/>
        </w:rPr>
        <w:t>
</w:t>
      </w:r>
      <w:r>
        <w:rPr>
          <w:rFonts w:ascii="Times New Roman"/>
          <w:b w:val="false"/>
          <w:i w:val="false"/>
          <w:color w:val="000000"/>
          <w:sz w:val="28"/>
        </w:rPr>
        <w:t>
      5) пользователь веб-портала (далее - Пользователь) - должностное лицо либо представитель Участника прошедший регистрацию на веб-портале;</w:t>
      </w:r>
      <w:r>
        <w:br/>
      </w:r>
      <w:r>
        <w:rPr>
          <w:rFonts w:ascii="Times New Roman"/>
          <w:b w:val="false"/>
          <w:i w:val="false"/>
          <w:color w:val="000000"/>
          <w:sz w:val="28"/>
        </w:rPr>
        <w:t>
</w:t>
      </w:r>
      <w:r>
        <w:rPr>
          <w:rFonts w:ascii="Times New Roman"/>
          <w:b w:val="false"/>
          <w:i w:val="false"/>
          <w:color w:val="000000"/>
          <w:sz w:val="28"/>
        </w:rPr>
        <w:t>
      6) участие на веб-портале - использование пользователем веб-портала государственных закупок от имени участника для получения интерактивных услуг;</w:t>
      </w:r>
      <w:r>
        <w:br/>
      </w:r>
      <w:r>
        <w:rPr>
          <w:rFonts w:ascii="Times New Roman"/>
          <w:b w:val="false"/>
          <w:i w:val="false"/>
          <w:color w:val="000000"/>
          <w:sz w:val="28"/>
        </w:rPr>
        <w:t>
</w:t>
      </w:r>
      <w:r>
        <w:rPr>
          <w:rFonts w:ascii="Times New Roman"/>
          <w:b w:val="false"/>
          <w:i w:val="false"/>
          <w:color w:val="000000"/>
          <w:sz w:val="28"/>
        </w:rPr>
        <w:t>
      7) личный кабинет - автоматизированное рабочее место пользователя на веб-портале;</w:t>
      </w:r>
      <w:r>
        <w:br/>
      </w:r>
      <w:r>
        <w:rPr>
          <w:rFonts w:ascii="Times New Roman"/>
          <w:b w:val="false"/>
          <w:i w:val="false"/>
          <w:color w:val="000000"/>
          <w:sz w:val="28"/>
        </w:rPr>
        <w:t>
</w:t>
      </w:r>
      <w:r>
        <w:rPr>
          <w:rFonts w:ascii="Times New Roman"/>
          <w:b w:val="false"/>
          <w:i w:val="false"/>
          <w:color w:val="000000"/>
          <w:sz w:val="28"/>
        </w:rPr>
        <w:t>
      8) электронный документ - документ, в котором информация предоставлена в электронно-цифровой форме и удостоверена посредством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9) электронный бюллетень - список всех готовящихся к проведению и проведенных государственных закупок, опубликованный на веб-портале, и доступный для бесплатного ознакомления всем не зарегистрированным пользователям Интернета;</w:t>
      </w:r>
      <w:r>
        <w:br/>
      </w:r>
      <w:r>
        <w:rPr>
          <w:rFonts w:ascii="Times New Roman"/>
          <w:b w:val="false"/>
          <w:i w:val="false"/>
          <w:color w:val="000000"/>
          <w:sz w:val="28"/>
        </w:rPr>
        <w:t>
</w:t>
      </w:r>
      <w:r>
        <w:rPr>
          <w:rFonts w:ascii="Times New Roman"/>
          <w:b w:val="false"/>
          <w:i w:val="false"/>
          <w:color w:val="000000"/>
          <w:sz w:val="28"/>
        </w:rPr>
        <w:t>
      10) условная скидка - процентное значение условного уменьшения конкурсного ценового предложения потенциального поставщика, предоставляемая конкурсной комиссией на основании критериев, оговоренных в конкурсной документации;</w:t>
      </w:r>
      <w:r>
        <w:br/>
      </w:r>
      <w:r>
        <w:rPr>
          <w:rFonts w:ascii="Times New Roman"/>
          <w:b w:val="false"/>
          <w:i w:val="false"/>
          <w:color w:val="000000"/>
          <w:sz w:val="28"/>
        </w:rPr>
        <w:t>
</w:t>
      </w:r>
      <w:r>
        <w:rPr>
          <w:rFonts w:ascii="Times New Roman"/>
          <w:b w:val="false"/>
          <w:i w:val="false"/>
          <w:color w:val="000000"/>
          <w:sz w:val="28"/>
        </w:rPr>
        <w:t>
      11) электронная копия бумажного документа - электронный документ, полностью воспроизводящий информацию подлинного бумажного документа, в электронно-цифровой форме с электронной цифровой подписью уполномоченного представителя на веб-портале;</w:t>
      </w:r>
      <w:r>
        <w:br/>
      </w:r>
      <w:r>
        <w:rPr>
          <w:rFonts w:ascii="Times New Roman"/>
          <w:b w:val="false"/>
          <w:i w:val="false"/>
          <w:color w:val="000000"/>
          <w:sz w:val="28"/>
        </w:rPr>
        <w:t>
</w:t>
      </w:r>
      <w:r>
        <w:rPr>
          <w:rFonts w:ascii="Times New Roman"/>
          <w:b w:val="false"/>
          <w:i w:val="false"/>
          <w:color w:val="000000"/>
          <w:sz w:val="28"/>
        </w:rPr>
        <w:t>
      12) уполномоченный представитель на веб-портале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бумажных документов;</w:t>
      </w:r>
      <w:r>
        <w:br/>
      </w:r>
      <w:r>
        <w:rPr>
          <w:rFonts w:ascii="Times New Roman"/>
          <w:b w:val="false"/>
          <w:i w:val="false"/>
          <w:color w:val="000000"/>
          <w:sz w:val="28"/>
        </w:rPr>
        <w:t>
</w:t>
      </w:r>
      <w:r>
        <w:rPr>
          <w:rFonts w:ascii="Times New Roman"/>
          <w:b w:val="false"/>
          <w:i w:val="false"/>
          <w:color w:val="000000"/>
          <w:sz w:val="28"/>
        </w:rPr>
        <w:t>
      13)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Другие понятия и термины, не указанные в настоящих Правилах, используются в значениях, определяемых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
    <w:bookmarkStart w:name="z24" w:id="7"/>
    <w:p>
      <w:pPr>
        <w:spacing w:after="0"/>
        <w:ind w:left="0"/>
        <w:jc w:val="left"/>
      </w:pPr>
      <w:r>
        <w:rPr>
          <w:rFonts w:ascii="Times New Roman"/>
          <w:b/>
          <w:i w:val="false"/>
          <w:color w:val="000000"/>
        </w:rPr>
        <w:t xml:space="preserve"> 
2. Общие положения</w:t>
      </w:r>
    </w:p>
    <w:bookmarkEnd w:id="7"/>
    <w:bookmarkStart w:name="z25" w:id="8"/>
    <w:p>
      <w:pPr>
        <w:spacing w:after="0"/>
        <w:ind w:left="0"/>
        <w:jc w:val="both"/>
      </w:pPr>
      <w:r>
        <w:rPr>
          <w:rFonts w:ascii="Times New Roman"/>
          <w:b w:val="false"/>
          <w:i w:val="false"/>
          <w:color w:val="000000"/>
          <w:sz w:val="28"/>
        </w:rPr>
        <w:t>
      2.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государственные закупки способом запроса ценовых предложений, проводятся посредством электронных государственных закупок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Государственные закупки, осуществляемые способами конкурса и из одного источника, могут проводиться посредством электронных государственных закупок в порядке, определенном настоящими Правилами.</w:t>
      </w:r>
      <w:r>
        <w:br/>
      </w:r>
      <w:r>
        <w:rPr>
          <w:rFonts w:ascii="Times New Roman"/>
          <w:b w:val="false"/>
          <w:i w:val="false"/>
          <w:color w:val="000000"/>
          <w:sz w:val="28"/>
        </w:rPr>
        <w:t>
</w:t>
      </w:r>
      <w:r>
        <w:rPr>
          <w:rFonts w:ascii="Times New Roman"/>
          <w:b w:val="false"/>
          <w:i w:val="false"/>
          <w:color w:val="000000"/>
          <w:sz w:val="28"/>
        </w:rPr>
        <w:t>
      3. Для выполнения процедур организации и проведения электронных государственных закупок заказчик определяет организатора электронных государственных закупок (далее - организатор)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 Заказчик и организатор определяют должностных лиц, являющихся их уполномоченными представителями на веб-портале. В случае, когда заказчик и организатор выступают в одном лице, допускается определение одного должностного лица, являющегося уполномоченным представителем заказчика и организатора на веб-портале.</w:t>
      </w:r>
      <w:r>
        <w:br/>
      </w:r>
      <w:r>
        <w:rPr>
          <w:rFonts w:ascii="Times New Roman"/>
          <w:b w:val="false"/>
          <w:i w:val="false"/>
          <w:color w:val="000000"/>
          <w:sz w:val="28"/>
        </w:rPr>
        <w:t>
</w:t>
      </w:r>
      <w:r>
        <w:rPr>
          <w:rFonts w:ascii="Times New Roman"/>
          <w:b w:val="false"/>
          <w:i w:val="false"/>
          <w:color w:val="000000"/>
          <w:sz w:val="28"/>
        </w:rPr>
        <w:t>
      5. Электронные услуги субъектам системы государственных закупок и другим заинтересованным лицам осуществляются с использованием веб-портала в порядке, определяемом уполномоченным органом на безвозмездной основе.</w:t>
      </w:r>
    </w:p>
    <w:bookmarkEnd w:id="8"/>
    <w:bookmarkStart w:name="z30" w:id="9"/>
    <w:p>
      <w:pPr>
        <w:spacing w:after="0"/>
        <w:ind w:left="0"/>
        <w:jc w:val="left"/>
      </w:pPr>
      <w:r>
        <w:rPr>
          <w:rFonts w:ascii="Times New Roman"/>
          <w:b/>
          <w:i w:val="false"/>
          <w:color w:val="000000"/>
        </w:rPr>
        <w:t xml:space="preserve"> 
3. Организация и проведение электронных государственных закупок</w:t>
      </w:r>
      <w:r>
        <w:br/>
      </w:r>
      <w:r>
        <w:rPr>
          <w:rFonts w:ascii="Times New Roman"/>
          <w:b/>
          <w:i w:val="false"/>
          <w:color w:val="000000"/>
        </w:rPr>
        <w:t>
товаров, работ, услуг, осуществляемых способом конкурса</w:t>
      </w:r>
    </w:p>
    <w:bookmarkEnd w:id="9"/>
    <w:bookmarkStart w:name="z31" w:id="10"/>
    <w:p>
      <w:pPr>
        <w:spacing w:after="0"/>
        <w:ind w:left="0"/>
        <w:jc w:val="both"/>
      </w:pPr>
      <w:r>
        <w:rPr>
          <w:rFonts w:ascii="Times New Roman"/>
          <w:b w:val="false"/>
          <w:i w:val="false"/>
          <w:color w:val="000000"/>
          <w:sz w:val="28"/>
        </w:rPr>
        <w:t>
      6. Организация и проведение электронных государственных закупок товаров, работ, услуг, осуществляемых способом конкурса (далее - электронный конкурс) предусматривает выполнение следующих последовательных мероприятий на веб-портале:</w:t>
      </w:r>
      <w:r>
        <w:br/>
      </w:r>
      <w:r>
        <w:rPr>
          <w:rFonts w:ascii="Times New Roman"/>
          <w:b w:val="false"/>
          <w:i w:val="false"/>
          <w:color w:val="000000"/>
          <w:sz w:val="28"/>
        </w:rPr>
        <w:t>
</w:t>
      </w:r>
      <w:r>
        <w:rPr>
          <w:rFonts w:ascii="Times New Roman"/>
          <w:b w:val="false"/>
          <w:i w:val="false"/>
          <w:color w:val="000000"/>
          <w:sz w:val="28"/>
        </w:rPr>
        <w:t>
      1) определение заказчиком организатора, уполномоченного представителя заказчика,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2) направление заказчиком с помощью веб-портала приглашения организатору, являющемуся участником веб-портала, за исключением случая,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3) формирование конкурсной документации, а также формирование и утверждение, при необходимости, состава экспертной комиссии (эксперта);</w:t>
      </w:r>
      <w:r>
        <w:br/>
      </w:r>
      <w:r>
        <w:rPr>
          <w:rFonts w:ascii="Times New Roman"/>
          <w:b w:val="false"/>
          <w:i w:val="false"/>
          <w:color w:val="000000"/>
          <w:sz w:val="28"/>
        </w:rPr>
        <w:t>
</w:t>
      </w:r>
      <w:r>
        <w:rPr>
          <w:rFonts w:ascii="Times New Roman"/>
          <w:b w:val="false"/>
          <w:i w:val="false"/>
          <w:color w:val="000000"/>
          <w:sz w:val="28"/>
        </w:rPr>
        <w:t>
      4) утверждение заказчиком конкурсной документации;</w:t>
      </w:r>
      <w:r>
        <w:br/>
      </w:r>
      <w:r>
        <w:rPr>
          <w:rFonts w:ascii="Times New Roman"/>
          <w:b w:val="false"/>
          <w:i w:val="false"/>
          <w:color w:val="000000"/>
          <w:sz w:val="28"/>
        </w:rPr>
        <w:t>
</w:t>
      </w:r>
      <w:r>
        <w:rPr>
          <w:rFonts w:ascii="Times New Roman"/>
          <w:b w:val="false"/>
          <w:i w:val="false"/>
          <w:color w:val="000000"/>
          <w:sz w:val="28"/>
        </w:rPr>
        <w:t>
      5) формирование состава конкурсной комиссии, секретаря конкурсной комиссии из числа пользователей веб-портала;</w:t>
      </w:r>
      <w:r>
        <w:br/>
      </w:r>
      <w:r>
        <w:rPr>
          <w:rFonts w:ascii="Times New Roman"/>
          <w:b w:val="false"/>
          <w:i w:val="false"/>
          <w:color w:val="000000"/>
          <w:sz w:val="28"/>
        </w:rPr>
        <w:t>
</w:t>
      </w:r>
      <w:r>
        <w:rPr>
          <w:rFonts w:ascii="Times New Roman"/>
          <w:b w:val="false"/>
          <w:i w:val="false"/>
          <w:color w:val="000000"/>
          <w:sz w:val="28"/>
        </w:rPr>
        <w:t>
      6) публикация организатором в электронном бюллетене объявления о проведении электронного конкурса;</w:t>
      </w:r>
      <w:r>
        <w:br/>
      </w:r>
      <w:r>
        <w:rPr>
          <w:rFonts w:ascii="Times New Roman"/>
          <w:b w:val="false"/>
          <w:i w:val="false"/>
          <w:color w:val="000000"/>
          <w:sz w:val="28"/>
        </w:rPr>
        <w:t>
</w:t>
      </w:r>
      <w:r>
        <w:rPr>
          <w:rFonts w:ascii="Times New Roman"/>
          <w:b w:val="false"/>
          <w:i w:val="false"/>
          <w:color w:val="000000"/>
          <w:sz w:val="28"/>
        </w:rPr>
        <w:t>
      7) получение потенциальными поставщиками - участниками веб-портала конкурсной документации с автоматической регистрацией факта ее получения на веб-портале;</w:t>
      </w:r>
      <w:r>
        <w:br/>
      </w:r>
      <w:r>
        <w:rPr>
          <w:rFonts w:ascii="Times New Roman"/>
          <w:b w:val="false"/>
          <w:i w:val="false"/>
          <w:color w:val="000000"/>
          <w:sz w:val="28"/>
        </w:rPr>
        <w:t>
</w:t>
      </w:r>
      <w:r>
        <w:rPr>
          <w:rFonts w:ascii="Times New Roman"/>
          <w:b w:val="false"/>
          <w:i w:val="false"/>
          <w:color w:val="000000"/>
          <w:sz w:val="28"/>
        </w:rPr>
        <w:t>
      8) разъяснение организатором с помощью веб-портала положений конкурсной документации потенциальным поставщикам, получившим ее, в случаях предусмотренных пунктами 23 и 24 настоящих Правил;</w:t>
      </w:r>
      <w:r>
        <w:br/>
      </w:r>
      <w:r>
        <w:rPr>
          <w:rFonts w:ascii="Times New Roman"/>
          <w:b w:val="false"/>
          <w:i w:val="false"/>
          <w:color w:val="000000"/>
          <w:sz w:val="28"/>
        </w:rPr>
        <w:t>
</w:t>
      </w:r>
      <w:r>
        <w:rPr>
          <w:rFonts w:ascii="Times New Roman"/>
          <w:b w:val="false"/>
          <w:i w:val="false"/>
          <w:color w:val="000000"/>
          <w:sz w:val="28"/>
        </w:rPr>
        <w:t>
      9) автоматическая регистрация на веб-портале заявок на участие в электронном конкурсе, подаваемых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 автоматическое вскрытие заявок и публикация на веб-портале соответствующего протокола вскрытия;</w:t>
      </w:r>
      <w:r>
        <w:br/>
      </w:r>
      <w:r>
        <w:rPr>
          <w:rFonts w:ascii="Times New Roman"/>
          <w:b w:val="false"/>
          <w:i w:val="false"/>
          <w:color w:val="000000"/>
          <w:sz w:val="28"/>
        </w:rPr>
        <w:t>
</w:t>
      </w:r>
      <w:r>
        <w:rPr>
          <w:rFonts w:ascii="Times New Roman"/>
          <w:b w:val="false"/>
          <w:i w:val="false"/>
          <w:color w:val="000000"/>
          <w:sz w:val="28"/>
        </w:rPr>
        <w:t>
      11) рассмотрение конкурсной комиссией заявок на участие в электронном конкурсе для определения потенциальных поставщиков, соответствующих квалификационным требованиям, требованиям конкурсной документации и размера условных скидок;</w:t>
      </w:r>
      <w:r>
        <w:br/>
      </w:r>
      <w:r>
        <w:rPr>
          <w:rFonts w:ascii="Times New Roman"/>
          <w:b w:val="false"/>
          <w:i w:val="false"/>
          <w:color w:val="000000"/>
          <w:sz w:val="28"/>
        </w:rPr>
        <w:t>
</w:t>
      </w:r>
      <w:r>
        <w:rPr>
          <w:rFonts w:ascii="Times New Roman"/>
          <w:b w:val="false"/>
          <w:i w:val="false"/>
          <w:color w:val="000000"/>
          <w:sz w:val="28"/>
        </w:rPr>
        <w:t>
      12) определение конкурсной комиссией перечня потенциальных поставщиков, которые допущены к участию в электронном конкурсе и публикация на веб-портале соответствующего протокола о допуске;</w:t>
      </w:r>
      <w:r>
        <w:br/>
      </w:r>
      <w:r>
        <w:rPr>
          <w:rFonts w:ascii="Times New Roman"/>
          <w:b w:val="false"/>
          <w:i w:val="false"/>
          <w:color w:val="000000"/>
          <w:sz w:val="28"/>
        </w:rPr>
        <w:t>
</w:t>
      </w:r>
      <w:r>
        <w:rPr>
          <w:rFonts w:ascii="Times New Roman"/>
          <w:b w:val="false"/>
          <w:i w:val="false"/>
          <w:color w:val="000000"/>
          <w:sz w:val="28"/>
        </w:rPr>
        <w:t>
      13) автоматическая регистрация на веб-портале конкурсных ценовых предложений, представленных потенциальными поставщиками, допущенными к участию в электронном конкурсе, в форме электронных документов;</w:t>
      </w:r>
      <w:r>
        <w:br/>
      </w:r>
      <w:r>
        <w:rPr>
          <w:rFonts w:ascii="Times New Roman"/>
          <w:b w:val="false"/>
          <w:i w:val="false"/>
          <w:color w:val="000000"/>
          <w:sz w:val="28"/>
        </w:rPr>
        <w:t>
</w:t>
      </w:r>
      <w:r>
        <w:rPr>
          <w:rFonts w:ascii="Times New Roman"/>
          <w:b w:val="false"/>
          <w:i w:val="false"/>
          <w:color w:val="000000"/>
          <w:sz w:val="28"/>
        </w:rPr>
        <w:t>
      14) автоматическое вскрытие, оценка, сопоставление конкурсных ценовых предложений участников электронного конкурса и определение победителя, публикация на веб-портале протокола итогов;</w:t>
      </w:r>
      <w:r>
        <w:br/>
      </w:r>
      <w:r>
        <w:rPr>
          <w:rFonts w:ascii="Times New Roman"/>
          <w:b w:val="false"/>
          <w:i w:val="false"/>
          <w:color w:val="000000"/>
          <w:sz w:val="28"/>
        </w:rPr>
        <w:t>
</w:t>
      </w:r>
      <w:r>
        <w:rPr>
          <w:rFonts w:ascii="Times New Roman"/>
          <w:b w:val="false"/>
          <w:i w:val="false"/>
          <w:color w:val="000000"/>
          <w:sz w:val="28"/>
        </w:rPr>
        <w:t>
      15) по итогам электронного конкурса, проведенного организатором, заключение между заказчиком и победителем электронного конкурса </w:t>
      </w:r>
      <w:r>
        <w:rPr>
          <w:rFonts w:ascii="Times New Roman"/>
          <w:b w:val="false"/>
          <w:i w:val="false"/>
          <w:color w:val="000000"/>
          <w:sz w:val="28"/>
        </w:rPr>
        <w:t>договора о государственных закупках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При организации электронного конкурса по государственным закупкам товаров, работ, услуг, не являющихся однородными, организатор может организовать и провести единые государственные закупки указанным способом с разделением таких товаров, работ, услуг в конкурсной документации на лоты по их однородным видам.</w:t>
      </w:r>
      <w:r>
        <w:br/>
      </w:r>
      <w:r>
        <w:rPr>
          <w:rFonts w:ascii="Times New Roman"/>
          <w:b w:val="false"/>
          <w:i w:val="false"/>
          <w:color w:val="000000"/>
          <w:sz w:val="28"/>
        </w:rPr>
        <w:t>
</w:t>
      </w:r>
      <w:r>
        <w:rPr>
          <w:rFonts w:ascii="Times New Roman"/>
          <w:b w:val="false"/>
          <w:i w:val="false"/>
          <w:color w:val="000000"/>
          <w:sz w:val="28"/>
        </w:rPr>
        <w:t>
      При осуществлении электронного конкурса по государственным закупкам однородных товаров, работ, услуг, организатор в конкурсной документации разделяет однородные товары, работы, услуги на лоты по месту их поставки (выполнения, оказания).</w:t>
      </w:r>
      <w:r>
        <w:br/>
      </w:r>
      <w:r>
        <w:rPr>
          <w:rFonts w:ascii="Times New Roman"/>
          <w:b w:val="false"/>
          <w:i w:val="false"/>
          <w:color w:val="000000"/>
          <w:sz w:val="28"/>
        </w:rPr>
        <w:t>
</w:t>
      </w:r>
      <w:r>
        <w:rPr>
          <w:rFonts w:ascii="Times New Roman"/>
          <w:b w:val="false"/>
          <w:i w:val="false"/>
          <w:color w:val="000000"/>
          <w:sz w:val="28"/>
        </w:rPr>
        <w:t>
      При осуществлении электронного конкурса по государственным закупкам нескольких видов однородных товаров, работ, услуг, организатор в конкурсной документации разделяет товары, работы, услуги на лоты по их однородным видам и (или) по месту их поставки (выполнения, оказания).</w:t>
      </w:r>
    </w:p>
    <w:bookmarkEnd w:id="10"/>
    <w:bookmarkStart w:name="z50" w:id="11"/>
    <w:p>
      <w:pPr>
        <w:spacing w:after="0"/>
        <w:ind w:left="0"/>
        <w:jc w:val="left"/>
      </w:pPr>
      <w:r>
        <w:rPr>
          <w:rFonts w:ascii="Times New Roman"/>
          <w:b/>
          <w:i w:val="false"/>
          <w:color w:val="000000"/>
        </w:rPr>
        <w:t xml:space="preserve"> 
Формирование и утверждение конкурсной документации</w:t>
      </w:r>
      <w:r>
        <w:br/>
      </w:r>
      <w:r>
        <w:rPr>
          <w:rFonts w:ascii="Times New Roman"/>
          <w:b/>
          <w:i w:val="false"/>
          <w:color w:val="000000"/>
        </w:rPr>
        <w:t>
на веб-портале</w:t>
      </w:r>
    </w:p>
    <w:bookmarkEnd w:id="11"/>
    <w:bookmarkStart w:name="z51" w:id="12"/>
    <w:p>
      <w:pPr>
        <w:spacing w:after="0"/>
        <w:ind w:left="0"/>
        <w:jc w:val="both"/>
      </w:pPr>
      <w:r>
        <w:rPr>
          <w:rFonts w:ascii="Times New Roman"/>
          <w:b w:val="false"/>
          <w:i w:val="false"/>
          <w:color w:val="000000"/>
          <w:sz w:val="28"/>
        </w:rPr>
        <w:t>
      8. Организатор для определения условий и порядка проведения электронного конкурса заполняет электронную форму конкурсной документации на веб-портале,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согласовывает ее с заказчиком, за исключением случаев, когда заказчик и организатор выступают в одном лице.</w:t>
      </w:r>
      <w:r>
        <w:br/>
      </w:r>
      <w:r>
        <w:rPr>
          <w:rFonts w:ascii="Times New Roman"/>
          <w:b w:val="false"/>
          <w:i w:val="false"/>
          <w:color w:val="000000"/>
          <w:sz w:val="28"/>
        </w:rPr>
        <w:t>
</w:t>
      </w:r>
      <w:r>
        <w:rPr>
          <w:rFonts w:ascii="Times New Roman"/>
          <w:b w:val="false"/>
          <w:i w:val="false"/>
          <w:color w:val="000000"/>
          <w:sz w:val="28"/>
        </w:rPr>
        <w:t>
      9. Конкурсная документация, сформированная организатором,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Конкурсная документация, сформированная единым организатором, утверждается первыми руководителями либо ответственными секретарями или иными осуществляющими полномочия ответственного секретаря должностными лицами, определяемыми Президентом Республики Казахстан, заказчиков либо лицами, исполняющими их обязанности.</w:t>
      </w:r>
    </w:p>
    <w:bookmarkEnd w:id="12"/>
    <w:bookmarkStart w:name="z54" w:id="13"/>
    <w:p>
      <w:pPr>
        <w:spacing w:after="0"/>
        <w:ind w:left="0"/>
        <w:jc w:val="left"/>
      </w:pPr>
      <w:r>
        <w:rPr>
          <w:rFonts w:ascii="Times New Roman"/>
          <w:b/>
          <w:i w:val="false"/>
          <w:color w:val="000000"/>
        </w:rPr>
        <w:t xml:space="preserve"> 
Утверждение состава конкурсной комиссии, эксперта</w:t>
      </w:r>
      <w:r>
        <w:br/>
      </w:r>
      <w:r>
        <w:rPr>
          <w:rFonts w:ascii="Times New Roman"/>
          <w:b/>
          <w:i w:val="false"/>
          <w:color w:val="000000"/>
        </w:rPr>
        <w:t>
(экспертной комиссии)</w:t>
      </w:r>
    </w:p>
    <w:bookmarkEnd w:id="13"/>
    <w:bookmarkStart w:name="z55" w:id="14"/>
    <w:p>
      <w:pPr>
        <w:spacing w:after="0"/>
        <w:ind w:left="0"/>
        <w:jc w:val="both"/>
      </w:pPr>
      <w:r>
        <w:rPr>
          <w:rFonts w:ascii="Times New Roman"/>
          <w:b w:val="false"/>
          <w:i w:val="false"/>
          <w:color w:val="000000"/>
          <w:sz w:val="28"/>
        </w:rPr>
        <w:t>
      10. Для выполнения процедур проведения электронного конкурса организатор на каждый электронный конкурс отдельно создает конкурсную комиссию и определяет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Решение о создании конкурсной комиссии и определении секретаря конкурсной комиссии подписывается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организатора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В случае, если организатором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государственных закупок, решение о создании конкурсной комиссии и определении секретаря конкурсной комиссии подписывается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заказчика либо лицом, исполняющим его обязанности.</w:t>
      </w:r>
      <w:r>
        <w:br/>
      </w:r>
      <w:r>
        <w:rPr>
          <w:rFonts w:ascii="Times New Roman"/>
          <w:b w:val="false"/>
          <w:i w:val="false"/>
          <w:color w:val="000000"/>
          <w:sz w:val="28"/>
        </w:rPr>
        <w:t>
</w:t>
      </w:r>
      <w:r>
        <w:rPr>
          <w:rFonts w:ascii="Times New Roman"/>
          <w:b w:val="false"/>
          <w:i w:val="false"/>
          <w:color w:val="000000"/>
          <w:sz w:val="28"/>
        </w:rPr>
        <w:t>
      В случае осуществления государственных закупок работ организатор может включить в состав конкурсной комиссии представителей уполномоченного органа в соответствующей сфере деятельности по согласованию с ним, из числа его работников, зарегистрированных на веб-портале.</w:t>
      </w:r>
      <w:r>
        <w:br/>
      </w:r>
      <w:r>
        <w:rPr>
          <w:rFonts w:ascii="Times New Roman"/>
          <w:b w:val="false"/>
          <w:i w:val="false"/>
          <w:color w:val="000000"/>
          <w:sz w:val="28"/>
        </w:rPr>
        <w:t>
</w:t>
      </w: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в период разработки конкурсной документации может создать экспертную комиссию (привлечь эксперта).</w:t>
      </w:r>
      <w:r>
        <w:br/>
      </w:r>
      <w:r>
        <w:rPr>
          <w:rFonts w:ascii="Times New Roman"/>
          <w:b w:val="false"/>
          <w:i w:val="false"/>
          <w:color w:val="000000"/>
          <w:sz w:val="28"/>
        </w:rPr>
        <w:t>
</w:t>
      </w:r>
      <w:r>
        <w:rPr>
          <w:rFonts w:ascii="Times New Roman"/>
          <w:b w:val="false"/>
          <w:i w:val="false"/>
          <w:color w:val="000000"/>
          <w:sz w:val="28"/>
        </w:rPr>
        <w:t>
      11.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заместитель председателя. Общее количество членов конкурсной комиссии должно составлять нечетное число и быть не менее трех человек.</w:t>
      </w:r>
      <w:r>
        <w:br/>
      </w:r>
      <w:r>
        <w:rPr>
          <w:rFonts w:ascii="Times New Roman"/>
          <w:b w:val="false"/>
          <w:i w:val="false"/>
          <w:color w:val="000000"/>
          <w:sz w:val="28"/>
        </w:rPr>
        <w:t>
</w:t>
      </w:r>
      <w:r>
        <w:rPr>
          <w:rFonts w:ascii="Times New Roman"/>
          <w:b w:val="false"/>
          <w:i w:val="false"/>
          <w:color w:val="000000"/>
          <w:sz w:val="28"/>
        </w:rPr>
        <w:t>
      Председателем конкурсной комиссии должно быть определено должностное лицо не ниже заместителя первого руководителя организатора. В случае если организатором выступает сам заказчик непосредственно, председателем конкурсной комиссии должно быть определено должностное лицо не ниже заместителя первого руководителя заказчика. В случае если организатором выступает заказчик в лице своего структурного подразделения, ответственного за выполнение процедур организации и проведения государственных закупок, председателем конкурсной комиссии должно быть определено должностное лицо не ниже руководителя данного структурного подразделения заказчика.</w:t>
      </w:r>
      <w:r>
        <w:br/>
      </w:r>
      <w:r>
        <w:rPr>
          <w:rFonts w:ascii="Times New Roman"/>
          <w:b w:val="false"/>
          <w:i w:val="false"/>
          <w:color w:val="000000"/>
          <w:sz w:val="28"/>
        </w:rPr>
        <w:t>
</w:t>
      </w:r>
      <w:r>
        <w:rPr>
          <w:rFonts w:ascii="Times New Roman"/>
          <w:b w:val="false"/>
          <w:i w:val="false"/>
          <w:color w:val="000000"/>
          <w:sz w:val="28"/>
        </w:rPr>
        <w:t>
      12. Председатель конкурсной комиссии:</w:t>
      </w:r>
      <w:r>
        <w:br/>
      </w:r>
      <w:r>
        <w:rPr>
          <w:rFonts w:ascii="Times New Roman"/>
          <w:b w:val="false"/>
          <w:i w:val="false"/>
          <w:color w:val="000000"/>
          <w:sz w:val="28"/>
        </w:rPr>
        <w:t>
</w:t>
      </w:r>
      <w:r>
        <w:rPr>
          <w:rFonts w:ascii="Times New Roman"/>
          <w:b w:val="false"/>
          <w:i w:val="false"/>
          <w:color w:val="000000"/>
          <w:sz w:val="28"/>
        </w:rPr>
        <w:t>
      1) руководит деятельностью конкурсной комиссии;</w:t>
      </w:r>
      <w:r>
        <w:br/>
      </w:r>
      <w:r>
        <w:rPr>
          <w:rFonts w:ascii="Times New Roman"/>
          <w:b w:val="false"/>
          <w:i w:val="false"/>
          <w:color w:val="000000"/>
          <w:sz w:val="28"/>
        </w:rPr>
        <w:t>
</w:t>
      </w:r>
      <w:r>
        <w:rPr>
          <w:rFonts w:ascii="Times New Roman"/>
          <w:b w:val="false"/>
          <w:i w:val="false"/>
          <w:color w:val="000000"/>
          <w:sz w:val="28"/>
        </w:rPr>
        <w:t>
      2)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13. Конкурсная комиссия действует со дня вступления в силу решения о ее создании и прекращает свою деятельность со дня заключения договора о государственных закупках товаров, работ, услуг.</w:t>
      </w:r>
      <w:r>
        <w:br/>
      </w:r>
      <w:r>
        <w:rPr>
          <w:rFonts w:ascii="Times New Roman"/>
          <w:b w:val="false"/>
          <w:i w:val="false"/>
          <w:color w:val="000000"/>
          <w:sz w:val="28"/>
        </w:rPr>
        <w:t>
</w:t>
      </w:r>
      <w:r>
        <w:rPr>
          <w:rFonts w:ascii="Times New Roman"/>
          <w:b w:val="false"/>
          <w:i w:val="false"/>
          <w:color w:val="000000"/>
          <w:sz w:val="28"/>
        </w:rPr>
        <w:t>
      14. Решение конкурсной комиссии принимается голосованием с использованием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должно содержаться в протоколе допуска конкурсной комиссии. В случае отсутствия подписи какого-либо члена конкурсной комиссии в соответствующих протоколах конкурсной комиссии указывается причина его отсутствия с приложением электронной копии бумажного документа, подтверждающего данный факт.</w:t>
      </w:r>
      <w:r>
        <w:br/>
      </w:r>
      <w:r>
        <w:rPr>
          <w:rFonts w:ascii="Times New Roman"/>
          <w:b w:val="false"/>
          <w:i w:val="false"/>
          <w:color w:val="000000"/>
          <w:sz w:val="28"/>
        </w:rPr>
        <w:t>
</w:t>
      </w:r>
      <w:r>
        <w:rPr>
          <w:rFonts w:ascii="Times New Roman"/>
          <w:b w:val="false"/>
          <w:i w:val="false"/>
          <w:color w:val="000000"/>
          <w:sz w:val="28"/>
        </w:rPr>
        <w:t>
      15.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государственных закупок.</w:t>
      </w:r>
      <w:r>
        <w:br/>
      </w:r>
      <w:r>
        <w:rPr>
          <w:rFonts w:ascii="Times New Roman"/>
          <w:b w:val="false"/>
          <w:i w:val="false"/>
          <w:color w:val="000000"/>
          <w:sz w:val="28"/>
        </w:rPr>
        <w:t>
</w:t>
      </w:r>
      <w:r>
        <w:rPr>
          <w:rFonts w:ascii="Times New Roman"/>
          <w:b w:val="false"/>
          <w:i w:val="false"/>
          <w:color w:val="000000"/>
          <w:sz w:val="28"/>
        </w:rPr>
        <w:t>
      Секретарь конкурсной комиссии:</w:t>
      </w:r>
      <w:r>
        <w:br/>
      </w:r>
      <w:r>
        <w:rPr>
          <w:rFonts w:ascii="Times New Roman"/>
          <w:b w:val="false"/>
          <w:i w:val="false"/>
          <w:color w:val="000000"/>
          <w:sz w:val="28"/>
        </w:rPr>
        <w:t>
</w:t>
      </w:r>
      <w:r>
        <w:rPr>
          <w:rFonts w:ascii="Times New Roman"/>
          <w:b w:val="false"/>
          <w:i w:val="false"/>
          <w:color w:val="000000"/>
          <w:sz w:val="28"/>
        </w:rPr>
        <w:t>
      1) формирует конкурсную документацию на веб-портале;</w:t>
      </w:r>
      <w:r>
        <w:br/>
      </w:r>
      <w:r>
        <w:rPr>
          <w:rFonts w:ascii="Times New Roman"/>
          <w:b w:val="false"/>
          <w:i w:val="false"/>
          <w:color w:val="000000"/>
          <w:sz w:val="28"/>
        </w:rPr>
        <w:t>
</w:t>
      </w:r>
      <w:r>
        <w:rPr>
          <w:rFonts w:ascii="Times New Roman"/>
          <w:b w:val="false"/>
          <w:i w:val="false"/>
          <w:color w:val="000000"/>
          <w:sz w:val="28"/>
        </w:rPr>
        <w:t>
      2) публикует объявление о проведении электронного конкурса в электронном бюллетене, протокол вскрытия заявок на участие в электронном конкурсе, протокол о допуске к участию в электронном конкурсе, протокол об итогах электронного конкурса, а также другие протоколы конкурсной комиссии на веб-портале, при их наличии;</w:t>
      </w:r>
      <w:r>
        <w:br/>
      </w:r>
      <w:r>
        <w:rPr>
          <w:rFonts w:ascii="Times New Roman"/>
          <w:b w:val="false"/>
          <w:i w:val="false"/>
          <w:color w:val="000000"/>
          <w:sz w:val="28"/>
        </w:rPr>
        <w:t>
</w:t>
      </w:r>
      <w:r>
        <w:rPr>
          <w:rFonts w:ascii="Times New Roman"/>
          <w:b w:val="false"/>
          <w:i w:val="false"/>
          <w:color w:val="000000"/>
          <w:sz w:val="28"/>
        </w:rPr>
        <w:t>
      3) публикует на веб-портале заключение эксперта (экспертной комиссии);</w:t>
      </w:r>
      <w:r>
        <w:br/>
      </w:r>
      <w:r>
        <w:rPr>
          <w:rFonts w:ascii="Times New Roman"/>
          <w:b w:val="false"/>
          <w:i w:val="false"/>
          <w:color w:val="000000"/>
          <w:sz w:val="28"/>
        </w:rPr>
        <w:t>
</w:t>
      </w:r>
      <w:r>
        <w:rPr>
          <w:rFonts w:ascii="Times New Roman"/>
          <w:b w:val="false"/>
          <w:i w:val="false"/>
          <w:color w:val="000000"/>
          <w:sz w:val="28"/>
        </w:rPr>
        <w:t>
      4) осуществляет иные функции, предусмотренные настоящими Правилами.</w:t>
      </w:r>
      <w:r>
        <w:br/>
      </w:r>
      <w:r>
        <w:rPr>
          <w:rFonts w:ascii="Times New Roman"/>
          <w:b w:val="false"/>
          <w:i w:val="false"/>
          <w:color w:val="000000"/>
          <w:sz w:val="28"/>
        </w:rPr>
        <w:t>
</w:t>
      </w:r>
      <w:r>
        <w:rPr>
          <w:rFonts w:ascii="Times New Roman"/>
          <w:b w:val="false"/>
          <w:i w:val="false"/>
          <w:color w:val="000000"/>
          <w:sz w:val="28"/>
        </w:rPr>
        <w:t>
      16. В случае отсутствия у организатора специалистов соответствующего профиля для определения соответствия предлагаемых потенциальными поставщиками товаров, работ, услуг требованиям конкурсной документации, организатор может привлекать в качестве экспертов государственных служащих на безвозмездной основе, а иных экспертов, как на платной, так и на безвозмездной основе по договоренности сторон.</w:t>
      </w:r>
      <w:r>
        <w:br/>
      </w:r>
      <w:r>
        <w:rPr>
          <w:rFonts w:ascii="Times New Roman"/>
          <w:b w:val="false"/>
          <w:i w:val="false"/>
          <w:color w:val="000000"/>
          <w:sz w:val="28"/>
        </w:rPr>
        <w:t>
</w:t>
      </w: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государственных закупок.</w:t>
      </w:r>
      <w:r>
        <w:br/>
      </w:r>
      <w:r>
        <w:rPr>
          <w:rFonts w:ascii="Times New Roman"/>
          <w:b w:val="false"/>
          <w:i w:val="false"/>
          <w:color w:val="000000"/>
          <w:sz w:val="28"/>
        </w:rPr>
        <w:t>
</w:t>
      </w:r>
      <w:r>
        <w:rPr>
          <w:rFonts w:ascii="Times New Roman"/>
          <w:b w:val="false"/>
          <w:i w:val="false"/>
          <w:color w:val="000000"/>
          <w:sz w:val="28"/>
        </w:rPr>
        <w:t>
      Выбор эксперта на платной основе осуществляется организатором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В случае привлечения нескольких экспертов организатор образовывает экспертную комиссию из числа привлеченных экспертов и определяет среди них руководителя экспертной комиссии.</w:t>
      </w:r>
      <w:r>
        <w:br/>
      </w:r>
      <w:r>
        <w:rPr>
          <w:rFonts w:ascii="Times New Roman"/>
          <w:b w:val="false"/>
          <w:i w:val="false"/>
          <w:color w:val="000000"/>
          <w:sz w:val="28"/>
        </w:rPr>
        <w:t>
</w:t>
      </w:r>
      <w:r>
        <w:rPr>
          <w:rFonts w:ascii="Times New Roman"/>
          <w:b w:val="false"/>
          <w:i w:val="false"/>
          <w:color w:val="000000"/>
          <w:sz w:val="28"/>
        </w:rPr>
        <w:t>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конкурсной документации и не имеют права голоса при принятии конкурсной комиссией решения. Заключение экспертов (экспертной комиссии)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экспертами (членами экспертной комиссии) и прилагается к протоколу о допуске к участию в электронном конкурсе на веб-портале в форме электронной копии бумажного документа, заверенного электронной цифровой подписью секретаря конкурсной комиссии.</w:t>
      </w:r>
      <w:r>
        <w:br/>
      </w:r>
      <w:r>
        <w:rPr>
          <w:rFonts w:ascii="Times New Roman"/>
          <w:b w:val="false"/>
          <w:i w:val="false"/>
          <w:color w:val="000000"/>
          <w:sz w:val="28"/>
        </w:rPr>
        <w:t>
</w:t>
      </w:r>
      <w:r>
        <w:rPr>
          <w:rFonts w:ascii="Times New Roman"/>
          <w:b w:val="false"/>
          <w:i w:val="false"/>
          <w:color w:val="000000"/>
          <w:sz w:val="28"/>
        </w:rPr>
        <w:t>
      В случае несогласия эксперта с заключением экспертной комиссии, то такой эксперт излагает особое мнение, которое прилагается к заключению экспертной комиссии и является его неотъемлемой частью.</w:t>
      </w:r>
      <w:r>
        <w:br/>
      </w:r>
      <w:r>
        <w:rPr>
          <w:rFonts w:ascii="Times New Roman"/>
          <w:b w:val="false"/>
          <w:i w:val="false"/>
          <w:color w:val="000000"/>
          <w:sz w:val="28"/>
        </w:rPr>
        <w:t>
</w:t>
      </w:r>
      <w:r>
        <w:rPr>
          <w:rFonts w:ascii="Times New Roman"/>
          <w:b w:val="false"/>
          <w:i w:val="false"/>
          <w:color w:val="000000"/>
          <w:sz w:val="28"/>
        </w:rPr>
        <w:t>
      18. До начала проведения электронного конкурса члены конкурсной комиссии, секретарь конкурсной комиссии, а также эксперт (экспертная комиссия) должны ознакомиться с утвержденной конкурсной документацией и приложениями к ней.</w:t>
      </w:r>
    </w:p>
    <w:bookmarkEnd w:id="14"/>
    <w:bookmarkStart w:name="z81" w:id="15"/>
    <w:p>
      <w:pPr>
        <w:spacing w:after="0"/>
        <w:ind w:left="0"/>
        <w:jc w:val="left"/>
      </w:pPr>
      <w:r>
        <w:rPr>
          <w:rFonts w:ascii="Times New Roman"/>
          <w:b/>
          <w:i w:val="false"/>
          <w:color w:val="000000"/>
        </w:rPr>
        <w:t xml:space="preserve"> 
Извещение о проведении электронного конкурса</w:t>
      </w:r>
    </w:p>
    <w:bookmarkEnd w:id="15"/>
    <w:bookmarkStart w:name="z82" w:id="16"/>
    <w:p>
      <w:pPr>
        <w:spacing w:after="0"/>
        <w:ind w:left="0"/>
        <w:jc w:val="both"/>
      </w:pPr>
      <w:r>
        <w:rPr>
          <w:rFonts w:ascii="Times New Roman"/>
          <w:b w:val="false"/>
          <w:i w:val="false"/>
          <w:color w:val="000000"/>
          <w:sz w:val="28"/>
        </w:rPr>
        <w:t>
      19. Организатор не позднее трех рабочих дней со дня утверждения конкурсной документации, но не менее чем за тридцать календарных дней до окончательной даты представления потенциальными поставщиками заявок на участие в электронном конкурсе, а в случае осуществления повторного электронного конкурса организатор не позднее трех календарных дней со дня утверждения конкурсной документации, но не менее чем за пятнадцать календарных дней до окончательной даты представления заявок на участие в электронном конкурсе, опубликовывает в электронном бюллетене на веб-портале объявление о проводимом электронном конкурсе,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утвержденную конкурсную документацию.</w:t>
      </w:r>
    </w:p>
    <w:bookmarkEnd w:id="16"/>
    <w:bookmarkStart w:name="z83" w:id="17"/>
    <w:p>
      <w:pPr>
        <w:spacing w:after="0"/>
        <w:ind w:left="0"/>
        <w:jc w:val="left"/>
      </w:pPr>
      <w:r>
        <w:rPr>
          <w:rFonts w:ascii="Times New Roman"/>
          <w:b/>
          <w:i w:val="false"/>
          <w:color w:val="000000"/>
        </w:rPr>
        <w:t xml:space="preserve"> 
Представление потенциальным поставщикам конкурсной документации</w:t>
      </w:r>
    </w:p>
    <w:bookmarkEnd w:id="17"/>
    <w:bookmarkStart w:name="z84" w:id="18"/>
    <w:p>
      <w:pPr>
        <w:spacing w:after="0"/>
        <w:ind w:left="0"/>
        <w:jc w:val="both"/>
      </w:pPr>
      <w:r>
        <w:rPr>
          <w:rFonts w:ascii="Times New Roman"/>
          <w:b w:val="false"/>
          <w:i w:val="false"/>
          <w:color w:val="000000"/>
          <w:sz w:val="28"/>
        </w:rPr>
        <w:t>
      20. Со дня публикации объявления о проведении электронного конкурса всем желающим предоставляется возможность бесплатного получения конкурсной документации с веб-портала.</w:t>
      </w:r>
      <w:r>
        <w:br/>
      </w:r>
      <w:r>
        <w:rPr>
          <w:rFonts w:ascii="Times New Roman"/>
          <w:b w:val="false"/>
          <w:i w:val="false"/>
          <w:color w:val="000000"/>
          <w:sz w:val="28"/>
        </w:rPr>
        <w:t>
</w:t>
      </w:r>
      <w:r>
        <w:rPr>
          <w:rFonts w:ascii="Times New Roman"/>
          <w:b w:val="false"/>
          <w:i w:val="false"/>
          <w:color w:val="000000"/>
          <w:sz w:val="28"/>
        </w:rPr>
        <w:t>
      21. Предоставление конкурсной документации потенциальным поставщикам - участникам веб-портала автоматически регистрируется на веб-портале.</w:t>
      </w:r>
      <w:r>
        <w:br/>
      </w:r>
      <w:r>
        <w:rPr>
          <w:rFonts w:ascii="Times New Roman"/>
          <w:b w:val="false"/>
          <w:i w:val="false"/>
          <w:color w:val="000000"/>
          <w:sz w:val="28"/>
        </w:rPr>
        <w:t>
</w:t>
      </w:r>
      <w:r>
        <w:rPr>
          <w:rFonts w:ascii="Times New Roman"/>
          <w:b w:val="false"/>
          <w:i w:val="false"/>
          <w:color w:val="000000"/>
          <w:sz w:val="28"/>
        </w:rPr>
        <w:t>
      22. Не допускается предоставление конкурсной документации до момента извещения о проведении электронного конкурса в электронном бюллетене.</w:t>
      </w:r>
    </w:p>
    <w:bookmarkEnd w:id="18"/>
    <w:bookmarkStart w:name="z87" w:id="19"/>
    <w:p>
      <w:pPr>
        <w:spacing w:after="0"/>
        <w:ind w:left="0"/>
        <w:jc w:val="left"/>
      </w:pPr>
      <w:r>
        <w:rPr>
          <w:rFonts w:ascii="Times New Roman"/>
          <w:b/>
          <w:i w:val="false"/>
          <w:color w:val="000000"/>
        </w:rPr>
        <w:t xml:space="preserve"> 
Разъяснение положений конкурсной документации</w:t>
      </w:r>
    </w:p>
    <w:bookmarkEnd w:id="19"/>
    <w:bookmarkStart w:name="z88" w:id="20"/>
    <w:p>
      <w:pPr>
        <w:spacing w:after="0"/>
        <w:ind w:left="0"/>
        <w:jc w:val="both"/>
      </w:pPr>
      <w:r>
        <w:rPr>
          <w:rFonts w:ascii="Times New Roman"/>
          <w:b w:val="false"/>
          <w:i w:val="false"/>
          <w:color w:val="000000"/>
          <w:sz w:val="28"/>
        </w:rPr>
        <w:t>
      23. Потенциальный поставщик - участник веб-портала вправе направить организатору запрос о разъяснении положений конкурсной документации с использованием веб-портала, но не позднее десяти календарных дней до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Организатор в течение трех рабочих дней со дня получения запроса опубликовывает текст разъяснения положений конкурсной документации на веб-портале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24. Организатор вправе в срок не позднее пяти календарных дней до истечения окончательной даты представления заявок на участие в электронном конкурсе по собственной инициативе или в ответ на запрос потенциальных поставщиков - участников веб-портала, внести изменения и (или) дополнения в конкурсную документацию. Внесение изменений и (или) дополнений в конкурсную документацию утверждается в порядке, установленном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Организатор не позднее одного рабочего дня со дня принятия решения о внесении изменений и (или) дополнений в конкурсную документацию опубликовывает на веб-портале уточненную конкурсную документацию с указанием внесенных изменений и (или) дополнений, с автоматическим уведомлением потенциальных поставщиков - участников веб-портала, получивших конкурсную документацию.</w:t>
      </w:r>
      <w:r>
        <w:br/>
      </w:r>
      <w:r>
        <w:rPr>
          <w:rFonts w:ascii="Times New Roman"/>
          <w:b w:val="false"/>
          <w:i w:val="false"/>
          <w:color w:val="000000"/>
          <w:sz w:val="28"/>
        </w:rPr>
        <w:t>
</w:t>
      </w:r>
      <w:r>
        <w:rPr>
          <w:rFonts w:ascii="Times New Roman"/>
          <w:b w:val="false"/>
          <w:i w:val="false"/>
          <w:color w:val="000000"/>
          <w:sz w:val="28"/>
        </w:rPr>
        <w:t>
      В таком случае, окончательный срок представления заявок на участие в электронном конкурсе продлевается на срок не менее десяти календарных дней.</w:t>
      </w:r>
    </w:p>
    <w:bookmarkEnd w:id="20"/>
    <w:bookmarkStart w:name="z93" w:id="21"/>
    <w:p>
      <w:pPr>
        <w:spacing w:after="0"/>
        <w:ind w:left="0"/>
        <w:jc w:val="left"/>
      </w:pPr>
      <w:r>
        <w:rPr>
          <w:rFonts w:ascii="Times New Roman"/>
          <w:b/>
          <w:i w:val="false"/>
          <w:color w:val="000000"/>
        </w:rPr>
        <w:t xml:space="preserve"> 
Содержание и представление заявок на участие</w:t>
      </w:r>
      <w:r>
        <w:br/>
      </w:r>
      <w:r>
        <w:rPr>
          <w:rFonts w:ascii="Times New Roman"/>
          <w:b/>
          <w:i w:val="false"/>
          <w:color w:val="000000"/>
        </w:rPr>
        <w:t>
в электронном конкурсе</w:t>
      </w:r>
    </w:p>
    <w:bookmarkEnd w:id="21"/>
    <w:bookmarkStart w:name="z94" w:id="22"/>
    <w:p>
      <w:pPr>
        <w:spacing w:after="0"/>
        <w:ind w:left="0"/>
        <w:jc w:val="both"/>
      </w:pPr>
      <w:r>
        <w:rPr>
          <w:rFonts w:ascii="Times New Roman"/>
          <w:b w:val="false"/>
          <w:i w:val="false"/>
          <w:color w:val="000000"/>
          <w:sz w:val="28"/>
        </w:rPr>
        <w:t>
      25. Заявка на участие в электронном конкурсе подается в форме электронного документа и является формой выражения согласия потенциального поставщика, претендующего на участие в электронном конкурсе, осуществить поставку товара (выполнить работы, оказать услугу)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26. Заявка на участие в электронном конкурсе, представляемая организатору потенциальным поставщиком, изъявившим желание участвовать в электронном конкурсе должна содержать документы, перечисленные в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27. Допускается представление потенциальным поставщиком отдельных документов, требуемых в соответствии с электронной формой конкурсной документации, получаемых посредством обращения в государственные информационные системы и/или государственные базы данных, с использованием веб-портала.</w:t>
      </w:r>
      <w:r>
        <w:br/>
      </w:r>
      <w:r>
        <w:rPr>
          <w:rFonts w:ascii="Times New Roman"/>
          <w:b w:val="false"/>
          <w:i w:val="false"/>
          <w:color w:val="000000"/>
          <w:sz w:val="28"/>
        </w:rPr>
        <w:t>
</w:t>
      </w:r>
      <w:r>
        <w:rPr>
          <w:rFonts w:ascii="Times New Roman"/>
          <w:b w:val="false"/>
          <w:i w:val="false"/>
          <w:color w:val="000000"/>
          <w:sz w:val="28"/>
        </w:rPr>
        <w:t>
      28. Заявка на участие в электронном конкурсе представляется потенциальным поставщиком организатору до истечения окончательного срока их представления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29. Заявка на участие в электронном конкурсе считается принятой в момент автоматической отправки веб-порталом соответствующего уведомления поставщику, подавшему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30. Потенциальный поставщик вправе подать только одну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31. Заявка на участие в электронном конкурсе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если потенциальным поставщиком ранее представлена заявка на участие в данном электронном конкурсе;</w:t>
      </w:r>
      <w:r>
        <w:br/>
      </w:r>
      <w:r>
        <w:rPr>
          <w:rFonts w:ascii="Times New Roman"/>
          <w:b w:val="false"/>
          <w:i w:val="false"/>
          <w:color w:val="000000"/>
          <w:sz w:val="28"/>
        </w:rPr>
        <w:t>
</w:t>
      </w:r>
      <w:r>
        <w:rPr>
          <w:rFonts w:ascii="Times New Roman"/>
          <w:b w:val="false"/>
          <w:i w:val="false"/>
          <w:color w:val="000000"/>
          <w:sz w:val="28"/>
        </w:rPr>
        <w:t>
      2) заявка на участие в электронном конкурсе поступила на веб-портал после истечения окончательного срока приема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Срок действия конкурсной заявки, представляемой потенциальным поставщиком для участия в конкурсе по государственным закупкам товаров, работ и услуг, проводимом государственным органом и государственным учреждением, должен быть не менее сорока пяти календарных дней с даты вскрытия конкурсных заявок, а проводимом государственным предприятием, юридическим лицом более пятидесяти процентов акций (долей) которых принадлежат государству и аффилиированным с ним юридическим лицом - не менее тридцати пяти календарных дней. Конкурсная заявка, имеющая более короткий срок действия, чем указанный в конкурсной документации, отклоняется.</w:t>
      </w:r>
      <w:r>
        <w:br/>
      </w:r>
      <w:r>
        <w:rPr>
          <w:rFonts w:ascii="Times New Roman"/>
          <w:b w:val="false"/>
          <w:i w:val="false"/>
          <w:color w:val="000000"/>
          <w:sz w:val="28"/>
        </w:rPr>
        <w:t>
</w:t>
      </w:r>
      <w:r>
        <w:rPr>
          <w:rFonts w:ascii="Times New Roman"/>
          <w:b w:val="false"/>
          <w:i w:val="false"/>
          <w:color w:val="000000"/>
          <w:sz w:val="28"/>
        </w:rPr>
        <w:t>
      32. Заявки на участие в электронном конкурсе, поданные потенциальными поставщиками, автоматически регистрируются на веб-портале в электронном журнале регистрации заявок на участие в электронном конкурсе, содержащем сведения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33. Потенциальный поставщик вправе изменить или отозвать свою заявку на участие в электронном конкурсе в любое время до истечения окончательного срока представления заявок на участие в электронном конкурсе, не теряя права на возврат внесенного им обеспечения своей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34. Не допускается внесение изменений в заявки на участие в электронном конкурсе после истечения окончательного срока их представления.</w:t>
      </w:r>
    </w:p>
    <w:bookmarkEnd w:id="22"/>
    <w:bookmarkStart w:name="z107" w:id="23"/>
    <w:p>
      <w:pPr>
        <w:spacing w:after="0"/>
        <w:ind w:left="0"/>
        <w:jc w:val="left"/>
      </w:pPr>
      <w:r>
        <w:rPr>
          <w:rFonts w:ascii="Times New Roman"/>
          <w:b/>
          <w:i w:val="false"/>
          <w:color w:val="000000"/>
        </w:rPr>
        <w:t xml:space="preserve"> 
Обеспечение заявки на участие в электронном конкурсе</w:t>
      </w:r>
    </w:p>
    <w:bookmarkEnd w:id="23"/>
    <w:bookmarkStart w:name="z108" w:id="24"/>
    <w:p>
      <w:pPr>
        <w:spacing w:after="0"/>
        <w:ind w:left="0"/>
        <w:jc w:val="both"/>
      </w:pPr>
      <w:r>
        <w:rPr>
          <w:rFonts w:ascii="Times New Roman"/>
          <w:b w:val="false"/>
          <w:i w:val="false"/>
          <w:color w:val="000000"/>
          <w:sz w:val="28"/>
        </w:rPr>
        <w:t>
      35. Обеспечение заявки на участие в электронном конкурсе вносится потенциальным поставщиком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36. В случае внесения потенциальным поставщиком обеспечения заявки на участие в электронном конкурсе в виде банковской гарантии, ее оригинал представляется организатору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электронной формы конкурсной документации до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37. В случае внесения потенциальным поставщиком обеспечения заявки на участие в электронном конкурсе в виде гарантийного денежного взноса, который вносится на банковский счет организатора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организаторов, являющихся государственными органами и государственными учреждениями, то она представляется в виде электронной копии платежного документа подтверждающего гарантийный денежный взнос.</w:t>
      </w:r>
      <w:r>
        <w:br/>
      </w:r>
      <w:r>
        <w:rPr>
          <w:rFonts w:ascii="Times New Roman"/>
          <w:b w:val="false"/>
          <w:i w:val="false"/>
          <w:color w:val="000000"/>
          <w:sz w:val="28"/>
        </w:rPr>
        <w:t>
</w:t>
      </w:r>
      <w:r>
        <w:rPr>
          <w:rFonts w:ascii="Times New Roman"/>
          <w:b w:val="false"/>
          <w:i w:val="false"/>
          <w:color w:val="000000"/>
          <w:sz w:val="28"/>
        </w:rPr>
        <w:t>
      38. При внесении потенциальным поставщиком обеспечения на участие в электронном конкурсе, в соответствии с пунктом 36 настоящих Правил, организатор фиксирует факт получения такого обеспечения на участие в электронном конкурсе в журнале регистрации банковских гарантий.</w:t>
      </w:r>
      <w:r>
        <w:br/>
      </w:r>
      <w:r>
        <w:rPr>
          <w:rFonts w:ascii="Times New Roman"/>
          <w:b w:val="false"/>
          <w:i w:val="false"/>
          <w:color w:val="000000"/>
          <w:sz w:val="28"/>
        </w:rPr>
        <w:t>
</w:t>
      </w:r>
      <w:r>
        <w:rPr>
          <w:rFonts w:ascii="Times New Roman"/>
          <w:b w:val="false"/>
          <w:i w:val="false"/>
          <w:color w:val="000000"/>
          <w:sz w:val="28"/>
        </w:rPr>
        <w:t>
      Организатор указывает в журнале регистрации банковских гарантий, следующие сведения:</w:t>
      </w:r>
      <w:r>
        <w:br/>
      </w:r>
      <w:r>
        <w:rPr>
          <w:rFonts w:ascii="Times New Roman"/>
          <w:b w:val="false"/>
          <w:i w:val="false"/>
          <w:color w:val="000000"/>
          <w:sz w:val="28"/>
        </w:rPr>
        <w:t>
</w:t>
      </w:r>
      <w:r>
        <w:rPr>
          <w:rFonts w:ascii="Times New Roman"/>
          <w:b w:val="false"/>
          <w:i w:val="false"/>
          <w:color w:val="000000"/>
          <w:sz w:val="28"/>
        </w:rPr>
        <w:t>
      1) название и срок проведения государственных закупок товаров, работ, услуг;</w:t>
      </w:r>
      <w:r>
        <w:br/>
      </w:r>
      <w:r>
        <w:rPr>
          <w:rFonts w:ascii="Times New Roman"/>
          <w:b w:val="false"/>
          <w:i w:val="false"/>
          <w:color w:val="000000"/>
          <w:sz w:val="28"/>
        </w:rPr>
        <w:t>
</w:t>
      </w:r>
      <w:r>
        <w:rPr>
          <w:rFonts w:ascii="Times New Roman"/>
          <w:b w:val="false"/>
          <w:i w:val="false"/>
          <w:color w:val="000000"/>
          <w:sz w:val="28"/>
        </w:rPr>
        <w:t>
      2) полное наименование организатора;</w:t>
      </w:r>
      <w:r>
        <w:br/>
      </w:r>
      <w:r>
        <w:rPr>
          <w:rFonts w:ascii="Times New Roman"/>
          <w:b w:val="false"/>
          <w:i w:val="false"/>
          <w:color w:val="000000"/>
          <w:sz w:val="28"/>
        </w:rPr>
        <w:t>
</w:t>
      </w:r>
      <w:r>
        <w:rPr>
          <w:rFonts w:ascii="Times New Roman"/>
          <w:b w:val="false"/>
          <w:i w:val="false"/>
          <w:color w:val="000000"/>
          <w:sz w:val="28"/>
        </w:rPr>
        <w:t>
      3) фамилия, имя, отчество уполномоченного представителя потенциального поставщика;</w:t>
      </w:r>
      <w:r>
        <w:br/>
      </w:r>
      <w:r>
        <w:rPr>
          <w:rFonts w:ascii="Times New Roman"/>
          <w:b w:val="false"/>
          <w:i w:val="false"/>
          <w:color w:val="000000"/>
          <w:sz w:val="28"/>
        </w:rPr>
        <w:t>
</w:t>
      </w:r>
      <w:r>
        <w:rPr>
          <w:rFonts w:ascii="Times New Roman"/>
          <w:b w:val="false"/>
          <w:i w:val="false"/>
          <w:color w:val="000000"/>
          <w:sz w:val="28"/>
        </w:rPr>
        <w:t>
      4) дата и время регистрации банковской гарантии.</w:t>
      </w:r>
      <w:r>
        <w:br/>
      </w:r>
      <w:r>
        <w:rPr>
          <w:rFonts w:ascii="Times New Roman"/>
          <w:b w:val="false"/>
          <w:i w:val="false"/>
          <w:color w:val="000000"/>
          <w:sz w:val="28"/>
        </w:rPr>
        <w:t>
</w:t>
      </w:r>
      <w:r>
        <w:rPr>
          <w:rFonts w:ascii="Times New Roman"/>
          <w:b w:val="false"/>
          <w:i w:val="false"/>
          <w:color w:val="000000"/>
          <w:sz w:val="28"/>
        </w:rPr>
        <w:t>
      Журнал регистрации банковских гарантий должен быть прошит, страницы пронумерованы и запарафированы секретарем конкурсной комиссии. Последняя страница журнала регистрации банковских гарантий должна быть скреплена печатью организатора.</w:t>
      </w:r>
      <w:r>
        <w:br/>
      </w:r>
      <w:r>
        <w:rPr>
          <w:rFonts w:ascii="Times New Roman"/>
          <w:b w:val="false"/>
          <w:i w:val="false"/>
          <w:color w:val="000000"/>
          <w:sz w:val="28"/>
        </w:rPr>
        <w:t>
</w:t>
      </w:r>
      <w:r>
        <w:rPr>
          <w:rFonts w:ascii="Times New Roman"/>
          <w:b w:val="false"/>
          <w:i w:val="false"/>
          <w:color w:val="000000"/>
          <w:sz w:val="28"/>
        </w:rPr>
        <w:t>
      Допускается ведение единого журнала регистрации банковских гарантий по всем государственным закупкам товаров, работ, услуг, способом электронного конкурса в течение одного финансового года.</w:t>
      </w:r>
    </w:p>
    <w:bookmarkEnd w:id="24"/>
    <w:bookmarkStart w:name="z119" w:id="25"/>
    <w:p>
      <w:pPr>
        <w:spacing w:after="0"/>
        <w:ind w:left="0"/>
        <w:jc w:val="left"/>
      </w:pPr>
      <w:r>
        <w:rPr>
          <w:rFonts w:ascii="Times New Roman"/>
          <w:b/>
          <w:i w:val="false"/>
          <w:color w:val="000000"/>
        </w:rPr>
        <w:t xml:space="preserve"> 
Проведение государственных закупок товаров, работ, услуг</w:t>
      </w:r>
      <w:r>
        <w:br/>
      </w:r>
      <w:r>
        <w:rPr>
          <w:rFonts w:ascii="Times New Roman"/>
          <w:b/>
          <w:i w:val="false"/>
          <w:color w:val="000000"/>
        </w:rPr>
        <w:t>
способом электронного конкурса</w:t>
      </w:r>
      <w:r>
        <w:br/>
      </w:r>
      <w:r>
        <w:rPr>
          <w:rFonts w:ascii="Times New Roman"/>
          <w:b/>
          <w:i w:val="false"/>
          <w:color w:val="000000"/>
        </w:rPr>
        <w:t>
</w:t>
      </w:r>
      <w:r>
        <w:rPr>
          <w:rFonts w:ascii="Times New Roman"/>
          <w:b/>
          <w:i w:val="false"/>
          <w:color w:val="000000"/>
        </w:rPr>
        <w:t>
Вскрытие заявок на участие в электронном конкурсе</w:t>
      </w:r>
    </w:p>
    <w:bookmarkEnd w:id="25"/>
    <w:bookmarkStart w:name="z121" w:id="26"/>
    <w:p>
      <w:pPr>
        <w:spacing w:after="0"/>
        <w:ind w:left="0"/>
        <w:jc w:val="both"/>
      </w:pPr>
      <w:r>
        <w:rPr>
          <w:rFonts w:ascii="Times New Roman"/>
          <w:b w:val="false"/>
          <w:i w:val="false"/>
          <w:color w:val="000000"/>
          <w:sz w:val="28"/>
        </w:rPr>
        <w:t>
      39. Вскрытие заявок на участие в электронном конкурсе производится веб-порталом автоматически по наступлению даты и времени окончательного представления заявок, указанных организатором в конкурсной документации.</w:t>
      </w:r>
      <w:r>
        <w:br/>
      </w:r>
      <w:r>
        <w:rPr>
          <w:rFonts w:ascii="Times New Roman"/>
          <w:b w:val="false"/>
          <w:i w:val="false"/>
          <w:color w:val="000000"/>
          <w:sz w:val="28"/>
        </w:rPr>
        <w:t>
</w:t>
      </w:r>
      <w:r>
        <w:rPr>
          <w:rFonts w:ascii="Times New Roman"/>
          <w:b w:val="false"/>
          <w:i w:val="false"/>
          <w:color w:val="000000"/>
          <w:sz w:val="28"/>
        </w:rPr>
        <w:t>
      40. Заявка на участие в электронном конкурсе вскрывается и рассматривается в соответствии с настоящими Правилами также в случае, если на электронный конкурс (лот) представлена только одна заявка на участие в электронном конкурсе (лоте).</w:t>
      </w:r>
      <w:r>
        <w:br/>
      </w:r>
      <w:r>
        <w:rPr>
          <w:rFonts w:ascii="Times New Roman"/>
          <w:b w:val="false"/>
          <w:i w:val="false"/>
          <w:color w:val="000000"/>
          <w:sz w:val="28"/>
        </w:rPr>
        <w:t>
</w:t>
      </w:r>
      <w:r>
        <w:rPr>
          <w:rFonts w:ascii="Times New Roman"/>
          <w:b w:val="false"/>
          <w:i w:val="false"/>
          <w:color w:val="000000"/>
          <w:sz w:val="28"/>
        </w:rPr>
        <w:t>
      41. Протокол вскрытия заявок на участие в электронном конкурсе подписывается на веб-портале председателем, заместителем председателя и всеми членами конкурсной комиссии и публикуется на веб-портале секретарем не позднее одного рабочего дня следующего за днем вскрытия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При этом веб-портал рассылает автоматические уведомления потенциальным поставщикам, сведения о которых внесены в электронный журнал регистрации заявок, предусмотренный пунктом 32 настоящих Правил.</w:t>
      </w:r>
    </w:p>
    <w:bookmarkEnd w:id="26"/>
    <w:bookmarkStart w:name="z124" w:id="27"/>
    <w:p>
      <w:pPr>
        <w:spacing w:after="0"/>
        <w:ind w:left="0"/>
        <w:jc w:val="left"/>
      </w:pPr>
      <w:r>
        <w:rPr>
          <w:rFonts w:ascii="Times New Roman"/>
          <w:b/>
          <w:i w:val="false"/>
          <w:color w:val="000000"/>
        </w:rPr>
        <w:t xml:space="preserve"> 
Рассмотрение заявок на участие в электронном конкурсе,</w:t>
      </w:r>
      <w:r>
        <w:br/>
      </w:r>
      <w:r>
        <w:rPr>
          <w:rFonts w:ascii="Times New Roman"/>
          <w:b/>
          <w:i w:val="false"/>
          <w:color w:val="000000"/>
        </w:rPr>
        <w:t>
допуск к участию в электронном конкурсе</w:t>
      </w:r>
    </w:p>
    <w:bookmarkEnd w:id="27"/>
    <w:bookmarkStart w:name="z125" w:id="28"/>
    <w:p>
      <w:pPr>
        <w:spacing w:after="0"/>
        <w:ind w:left="0"/>
        <w:jc w:val="both"/>
      </w:pPr>
      <w:r>
        <w:rPr>
          <w:rFonts w:ascii="Times New Roman"/>
          <w:b w:val="false"/>
          <w:i w:val="false"/>
          <w:color w:val="000000"/>
          <w:sz w:val="28"/>
        </w:rPr>
        <w:t>
      42. Конкурсная комиссия рассматривает заявки на участие в электронном конкурсе с использованием веб-портала и принимает решение о допуске потенциальных поставщиков к участию в электронном конкурсе (признает участниками электронного конкурса) в течение десяти календарных дней со дня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43. Протокол о допуске к участию в электронном конкурсе подписывается на веб-портале председателем, заместителем председателя и всеми членами конкурсной комиссии и публикуется секретарем не позднее двух рабочих дней с момента принятия решения о допуске, на веб-портале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сведения о которых внесены в журнал регистрации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К протоколу о допуске к участию в электронном конкурсе прилагаются экспертное заключение, особое мнение члена конкурсной комиссии, особое мнение эксперта (члена экспертной комиссии), при их наличии.</w:t>
      </w:r>
      <w:r>
        <w:br/>
      </w:r>
      <w:r>
        <w:rPr>
          <w:rFonts w:ascii="Times New Roman"/>
          <w:b w:val="false"/>
          <w:i w:val="false"/>
          <w:color w:val="000000"/>
          <w:sz w:val="28"/>
        </w:rPr>
        <w:t>
</w:t>
      </w:r>
      <w:r>
        <w:rPr>
          <w:rFonts w:ascii="Times New Roman"/>
          <w:b w:val="false"/>
          <w:i w:val="false"/>
          <w:color w:val="000000"/>
          <w:sz w:val="28"/>
        </w:rPr>
        <w:t>
      44. Не позднее одного рабочего дня со дня вскрытия заявок на участие в электронном конкурсе секретарь конкурсной комиссии предоставляет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45. Конкурсная комиссия:</w:t>
      </w:r>
      <w:r>
        <w:br/>
      </w:r>
      <w:r>
        <w:rPr>
          <w:rFonts w:ascii="Times New Roman"/>
          <w:b w:val="false"/>
          <w:i w:val="false"/>
          <w:color w:val="000000"/>
          <w:sz w:val="28"/>
        </w:rPr>
        <w:t>
</w:t>
      </w:r>
      <w:r>
        <w:rPr>
          <w:rFonts w:ascii="Times New Roman"/>
          <w:b w:val="false"/>
          <w:i w:val="false"/>
          <w:color w:val="000000"/>
          <w:sz w:val="28"/>
        </w:rPr>
        <w:t>
      1) рассматривает на предмет полноты и надлежащего оформления документы, составляющие заявки потенциальных поставщиков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w:t>
      </w:r>
      <w:r>
        <w:br/>
      </w:r>
      <w:r>
        <w:rPr>
          <w:rFonts w:ascii="Times New Roman"/>
          <w:b w:val="false"/>
          <w:i w:val="false"/>
          <w:color w:val="000000"/>
          <w:sz w:val="28"/>
        </w:rPr>
        <w:t>
</w:t>
      </w:r>
      <w:r>
        <w:rPr>
          <w:rFonts w:ascii="Times New Roman"/>
          <w:b w:val="false"/>
          <w:i w:val="false"/>
          <w:color w:val="000000"/>
          <w:sz w:val="28"/>
        </w:rPr>
        <w:t>
      3) в письменной форме или в форме электронного документа запрашивает у потенциальных поставщиков, представивших заявку на участие в электронном конкурсе, материалы и разъяснения в связи с их заявками на участие в электронном конкурсе с тем, чтобы облегчить рассмотрение, оценку и сопоставление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4) с целью уточнения сведений, содержащихся в заявках на участие в электронном конкурсе, конкурсная комиссия в письменной форме или в форме электронного документа запрашивает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электронном конкурсе в соответствие с требованиями конкурсной документации. Под приведением заявки на участие в электронном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электронном конкурсе недостающими документами, замены документов, представленных в заявке на участие в электронном конкурсе, приведение в соответствие путем исправления ненадлежащим образом оформленных документов;</w:t>
      </w:r>
      <w:r>
        <w:br/>
      </w:r>
      <w:r>
        <w:rPr>
          <w:rFonts w:ascii="Times New Roman"/>
          <w:b w:val="false"/>
          <w:i w:val="false"/>
          <w:color w:val="000000"/>
          <w:sz w:val="28"/>
        </w:rPr>
        <w:t>
</w:t>
      </w: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конкурсной документации, и признает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В целях уточнения соответствия потенциальных поставщиков общим квалификационным требованиям в части их непричастности к процедуре банкротства конкурсная комиссия рассматривает информацию, размещенную на интернет-ресурсе </w:t>
      </w:r>
      <w:r>
        <w:rPr>
          <w:rFonts w:ascii="Times New Roman"/>
          <w:b w:val="false"/>
          <w:i w:val="false"/>
          <w:color w:val="000000"/>
          <w:sz w:val="28"/>
        </w:rPr>
        <w:t>уполномоченного органа</w:t>
      </w:r>
      <w:r>
        <w:rPr>
          <w:rFonts w:ascii="Times New Roman"/>
          <w:b w:val="false"/>
          <w:i w:val="false"/>
          <w:color w:val="000000"/>
          <w:sz w:val="28"/>
        </w:rPr>
        <w:t>, осуществляющего контроль за проведением процедур банкротства.</w:t>
      </w:r>
      <w:r>
        <w:br/>
      </w:r>
      <w:r>
        <w:rPr>
          <w:rFonts w:ascii="Times New Roman"/>
          <w:b w:val="false"/>
          <w:i w:val="false"/>
          <w:color w:val="000000"/>
          <w:sz w:val="28"/>
        </w:rPr>
        <w:t>
</w:t>
      </w:r>
      <w:r>
        <w:rPr>
          <w:rFonts w:ascii="Times New Roman"/>
          <w:b w:val="false"/>
          <w:i w:val="false"/>
          <w:color w:val="000000"/>
          <w:sz w:val="28"/>
        </w:rPr>
        <w:t>
      46. Конкурсная комиссия признает внесенное обеспечение заявки на участие в электронном конкурсе не соответствующим требованиям конкурсной документации в случае:</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электронном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название электронного конкурса, для участия в котором вносится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срок действия и (или) сумму обеспечения заявки на участие в электронном конкурсе,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 внесения обеспечения заявки на участие в электронном конкурсе в размере менее одного процента от суммы, выделенной на электронный конкурс (лот).</w:t>
      </w:r>
      <w:r>
        <w:br/>
      </w:r>
      <w:r>
        <w:rPr>
          <w:rFonts w:ascii="Times New Roman"/>
          <w:b w:val="false"/>
          <w:i w:val="false"/>
          <w:color w:val="000000"/>
          <w:sz w:val="28"/>
        </w:rPr>
        <w:t>
</w:t>
      </w:r>
      <w:r>
        <w:rPr>
          <w:rFonts w:ascii="Times New Roman"/>
          <w:b w:val="false"/>
          <w:i w:val="false"/>
          <w:color w:val="000000"/>
          <w:sz w:val="28"/>
        </w:rPr>
        <w:t>
      47. Потенциальный поставщик, являющийся юридическим лицом, не допускается к участию в электронном конкурсе (признан участником электронного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w:t>
      </w:r>
      <w:r>
        <w:rPr>
          <w:rFonts w:ascii="Times New Roman"/>
          <w:b w:val="false"/>
          <w:i w:val="false"/>
          <w:color w:val="000000"/>
          <w:sz w:val="28"/>
        </w:rPr>
        <w:t>устава</w:t>
      </w:r>
      <w:r>
        <w:rPr>
          <w:rFonts w:ascii="Times New Roman"/>
          <w:b w:val="false"/>
          <w:i w:val="false"/>
          <w:color w:val="000000"/>
          <w:sz w:val="28"/>
        </w:rPr>
        <w:t>,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либо легализованной выписки из торгового реестра с переводом на государственный и (или) русский язык (и);</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свидетельства о государственной регистрации (перерегистрации) юридического лица либо электронной копии заявления о государственной регистрации, в случае если юридическое лицо осуществляет деятельность на основании Типового устава;</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выписки из реестра держателей акций, выданной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бухгалтерского баланса за последний финансовый год, подписанного первым руководителем или лицом, его замещающим и скрепленного печатью юридического лица либо электронной копии бухгалтерского баланса за финансовый год, предшествующий последнему финансовому году в случае если вскрытие заявок на участие в электронном конкурсе происходит в срок до 30 апреля текущего года, подписанного первым руководителем или лицом, его замещающим и скрепленного печатью юридического лица;</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более чем за три месяца;</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w:t>
      </w:r>
      <w:r>
        <w:rPr>
          <w:rFonts w:ascii="Times New Roman"/>
          <w:b w:val="false"/>
          <w:i w:val="false"/>
          <w:color w:val="000000"/>
          <w:sz w:val="28"/>
        </w:rPr>
        <w:t xml:space="preserve"> 5</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если его заявка на участие в электронном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технической спецификации;</w:t>
      </w:r>
      <w:r>
        <w:br/>
      </w:r>
      <w:r>
        <w:rPr>
          <w:rFonts w:ascii="Times New Roman"/>
          <w:b w:val="false"/>
          <w:i w:val="false"/>
          <w:color w:val="000000"/>
          <w:sz w:val="28"/>
        </w:rPr>
        <w:t>
</w:t>
      </w: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w:t>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электронном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8</w:t>
      </w:r>
      <w:r>
        <w:rPr>
          <w:rFonts w:ascii="Times New Roman"/>
          <w:b w:val="false"/>
          <w:i w:val="false"/>
          <w:color w:val="000000"/>
          <w:sz w:val="28"/>
        </w:rPr>
        <w:t xml:space="preserve">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w:t>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w:t>
      </w:r>
      <w:r>
        <w:rPr>
          <w:rFonts w:ascii="Times New Roman"/>
          <w:b w:val="false"/>
          <w:i w:val="false"/>
          <w:color w:val="000000"/>
          <w:sz w:val="28"/>
        </w:rPr>
        <w:t>
      непредставление обеспечения заявки на участие в электронном конкурсе в соответствии с требованиями конкурсной документации и настоящих Правил;</w:t>
      </w:r>
      <w:r>
        <w:br/>
      </w:r>
      <w:r>
        <w:rPr>
          <w:rFonts w:ascii="Times New Roman"/>
          <w:b w:val="false"/>
          <w:i w:val="false"/>
          <w:color w:val="000000"/>
          <w:sz w:val="28"/>
        </w:rPr>
        <w:t>
</w:t>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48. Потенциальный поставщик, являющийся физическим лицом, осуществляющий предпринимательскую деятельность, не допускается к участию в электронном конкурсе (признан участником электронного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электронных копий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работ, услуг;</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РНН;</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электронной форме конкурсной документации (в случае если потенциальный поставщик является клиентом нескольких банков второго уровня или филиалов, а так же иностранного банка, непредставление таких справок от каждого из таких банков), выданной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xml:space="preserve">
      наличие в справке банка или филиала банка с подписью и печатью просроченной задолженности по всем видам обязательств потенциального поставщика длящейся более трех месяцев, предшествующей дате выдачи данной справки;      </w:t>
      </w:r>
      <w:r>
        <w:br/>
      </w:r>
      <w:r>
        <w:rPr>
          <w:rFonts w:ascii="Times New Roman"/>
          <w:b w:val="false"/>
          <w:i w:val="false"/>
          <w:color w:val="000000"/>
          <w:sz w:val="28"/>
        </w:rPr>
        <w:t>
</w:t>
      </w:r>
      <w:r>
        <w:rPr>
          <w:rFonts w:ascii="Times New Roman"/>
          <w:b w:val="false"/>
          <w:i w:val="false"/>
          <w:color w:val="000000"/>
          <w:sz w:val="28"/>
        </w:rPr>
        <w:t>
      непредставление электронной копии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более чем за три месяца;</w:t>
      </w:r>
      <w:r>
        <w:br/>
      </w:r>
      <w:r>
        <w:rPr>
          <w:rFonts w:ascii="Times New Roman"/>
          <w:b w:val="false"/>
          <w:i w:val="false"/>
          <w:color w:val="000000"/>
          <w:sz w:val="28"/>
        </w:rPr>
        <w:t>
</w:t>
      </w:r>
      <w:r>
        <w:rPr>
          <w:rFonts w:ascii="Times New Roman"/>
          <w:b w:val="false"/>
          <w:i w:val="false"/>
          <w:color w:val="000000"/>
          <w:sz w:val="28"/>
        </w:rPr>
        <w:t>
      непредставление сведений о квалификации, согласно приложениям 4 и 5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несоответствие потенциального поставщика специальным квалификационным требованиям, указанным в конкурсной документации;</w:t>
      </w:r>
      <w:r>
        <w:br/>
      </w:r>
      <w:r>
        <w:rPr>
          <w:rFonts w:ascii="Times New Roman"/>
          <w:b w:val="false"/>
          <w:i w:val="false"/>
          <w:color w:val="000000"/>
          <w:sz w:val="28"/>
        </w:rPr>
        <w:t>
</w:t>
      </w:r>
      <w:r>
        <w:rPr>
          <w:rFonts w:ascii="Times New Roman"/>
          <w:b w:val="false"/>
          <w:i w:val="false"/>
          <w:color w:val="000000"/>
          <w:sz w:val="28"/>
        </w:rPr>
        <w:t>
      установлен факт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если его заявка на участие в электронном конкурсе определена не соответствующей требованиям конкурсной документации по следующим основаниям:</w:t>
      </w:r>
      <w:r>
        <w:br/>
      </w:r>
      <w:r>
        <w:rPr>
          <w:rFonts w:ascii="Times New Roman"/>
          <w:b w:val="false"/>
          <w:i w:val="false"/>
          <w:color w:val="000000"/>
          <w:sz w:val="28"/>
        </w:rPr>
        <w:t>
</w:t>
      </w:r>
      <w:r>
        <w:rPr>
          <w:rFonts w:ascii="Times New Roman"/>
          <w:b w:val="false"/>
          <w:i w:val="false"/>
          <w:color w:val="000000"/>
          <w:sz w:val="28"/>
        </w:rPr>
        <w:t>
      непредставление технической спецификации;</w:t>
      </w:r>
      <w:r>
        <w:br/>
      </w:r>
      <w:r>
        <w:rPr>
          <w:rFonts w:ascii="Times New Roman"/>
          <w:b w:val="false"/>
          <w:i w:val="false"/>
          <w:color w:val="000000"/>
          <w:sz w:val="28"/>
        </w:rPr>
        <w:t>
</w:t>
      </w: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r>
        <w:br/>
      </w:r>
      <w:r>
        <w:rPr>
          <w:rFonts w:ascii="Times New Roman"/>
          <w:b w:val="false"/>
          <w:i w:val="false"/>
          <w:color w:val="000000"/>
          <w:sz w:val="28"/>
        </w:rPr>
        <w:t>
</w:t>
      </w: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электронном конкурсе, а также виды работ и услуг, передаваемым потенциальным поставщиком субподрядчикам (соисполнителям), согласно приложению 8 к электронной форме конкурсной документации (в случае привлечения потенциальным поставщиком субподрядчиков (соисполнителей);</w:t>
      </w:r>
      <w:r>
        <w:br/>
      </w:r>
      <w:r>
        <w:rPr>
          <w:rFonts w:ascii="Times New Roman"/>
          <w:b w:val="false"/>
          <w:i w:val="false"/>
          <w:color w:val="000000"/>
          <w:sz w:val="28"/>
        </w:rPr>
        <w:t>
</w:t>
      </w: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 в случае представления сведений о субподрядчиках;</w:t>
      </w:r>
      <w:r>
        <w:br/>
      </w:r>
      <w:r>
        <w:rPr>
          <w:rFonts w:ascii="Times New Roman"/>
          <w:b w:val="false"/>
          <w:i w:val="false"/>
          <w:color w:val="000000"/>
          <w:sz w:val="28"/>
        </w:rPr>
        <w:t>
</w:t>
      </w:r>
      <w:r>
        <w:rPr>
          <w:rFonts w:ascii="Times New Roman"/>
          <w:b w:val="false"/>
          <w:i w:val="false"/>
          <w:color w:val="000000"/>
          <w:sz w:val="28"/>
        </w:rPr>
        <w:t>
      непредставление обеспечения заявки на участие в электронном конкурсе в соответствии с требованиями конкурсной документации и настоящих Правил;</w:t>
      </w:r>
      <w:r>
        <w:br/>
      </w:r>
      <w:r>
        <w:rPr>
          <w:rFonts w:ascii="Times New Roman"/>
          <w:b w:val="false"/>
          <w:i w:val="false"/>
          <w:color w:val="000000"/>
          <w:sz w:val="28"/>
        </w:rPr>
        <w:t>
</w:t>
      </w:r>
      <w:r>
        <w:rPr>
          <w:rFonts w:ascii="Times New Roman"/>
          <w:b w:val="false"/>
          <w:i w:val="false"/>
          <w:color w:val="000000"/>
          <w:sz w:val="28"/>
        </w:rPr>
        <w:t>
      3) нарушил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49. Эксперт либо экспертная комиссия в сроки, установленные председателем, но не позднее срока рассмотрения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 рассматривает и изучает в пределах своей компетенции на предмет полноты и надлежащего оформления документов, представленных потенциальными поставщиками для подтверждения соответствия предлагаемых ими товаров, работ, услуг требованиям конкурсной документации;</w:t>
      </w:r>
      <w:r>
        <w:br/>
      </w:r>
      <w:r>
        <w:rPr>
          <w:rFonts w:ascii="Times New Roman"/>
          <w:b w:val="false"/>
          <w:i w:val="false"/>
          <w:color w:val="000000"/>
          <w:sz w:val="28"/>
        </w:rPr>
        <w:t>
</w:t>
      </w:r>
      <w:r>
        <w:rPr>
          <w:rFonts w:ascii="Times New Roman"/>
          <w:b w:val="false"/>
          <w:i w:val="false"/>
          <w:color w:val="000000"/>
          <w:sz w:val="28"/>
        </w:rPr>
        <w:t>
      2) оформляет и подписывает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конкурсной документации;</w:t>
      </w:r>
      <w:r>
        <w:br/>
      </w:r>
      <w:r>
        <w:rPr>
          <w:rFonts w:ascii="Times New Roman"/>
          <w:b w:val="false"/>
          <w:i w:val="false"/>
          <w:color w:val="000000"/>
          <w:sz w:val="28"/>
        </w:rPr>
        <w:t>
</w:t>
      </w:r>
      <w:r>
        <w:rPr>
          <w:rFonts w:ascii="Times New Roman"/>
          <w:b w:val="false"/>
          <w:i w:val="false"/>
          <w:color w:val="000000"/>
          <w:sz w:val="28"/>
        </w:rPr>
        <w:t>
      3) представляет надлежащим образом оформленное экспертное заключение секретарю конкурсной комиссии.</w:t>
      </w:r>
      <w:r>
        <w:br/>
      </w:r>
      <w:r>
        <w:rPr>
          <w:rFonts w:ascii="Times New Roman"/>
          <w:b w:val="false"/>
          <w:i w:val="false"/>
          <w:color w:val="000000"/>
          <w:sz w:val="28"/>
        </w:rPr>
        <w:t>
</w:t>
      </w:r>
      <w:r>
        <w:rPr>
          <w:rFonts w:ascii="Times New Roman"/>
          <w:b w:val="false"/>
          <w:i w:val="false"/>
          <w:color w:val="000000"/>
          <w:sz w:val="28"/>
        </w:rPr>
        <w:t>
      50.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r>
        <w:br/>
      </w:r>
      <w:r>
        <w:rPr>
          <w:rFonts w:ascii="Times New Roman"/>
          <w:b w:val="false"/>
          <w:i w:val="false"/>
          <w:color w:val="000000"/>
          <w:sz w:val="28"/>
        </w:rPr>
        <w:t>
</w:t>
      </w:r>
      <w:r>
        <w:rPr>
          <w:rFonts w:ascii="Times New Roman"/>
          <w:b w:val="false"/>
          <w:i w:val="false"/>
          <w:color w:val="000000"/>
          <w:sz w:val="28"/>
        </w:rPr>
        <w:t>
      51. После получения заключения эксперта (экспертной комиссии) секретарь конкурсной комиссии публикует заключение эксперта (экспертной комиссии) на веб-портале с автоматической рассылкой уведомлений председателю и членам конкурсной комиссии. Конкурсная комиссия рассматривает заявки на участие в электронном конкурсе с учетом заключения эксперта (экспертной комиссии).</w:t>
      </w:r>
      <w:r>
        <w:br/>
      </w:r>
      <w:r>
        <w:rPr>
          <w:rFonts w:ascii="Times New Roman"/>
          <w:b w:val="false"/>
          <w:i w:val="false"/>
          <w:color w:val="000000"/>
          <w:sz w:val="28"/>
        </w:rPr>
        <w:t>
</w:t>
      </w:r>
      <w:r>
        <w:rPr>
          <w:rFonts w:ascii="Times New Roman"/>
          <w:b w:val="false"/>
          <w:i w:val="false"/>
          <w:color w:val="000000"/>
          <w:sz w:val="28"/>
        </w:rPr>
        <w:t>
      52. Конкурсная комиссия определяет условные скидки в соответствии с критериями, предусмотренными в конкурсной документации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и настоящими Правилами, применительно к каждому потенциальному поставщику, представившему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Конкурсная комиссия при оценке и сопоставлении всех представленных заявок на участие в электронном конкурсе учитывает критерии, оговоренные в конкурсной документации, и применяет их в равном размере ко всем заявкам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должны быть включены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53. Заявка на участие в электронном конкурсе признается отвечающей требованиям конкурсной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54. Допускается несоответствие технической спецификации потенциального поставщика технической спецификации, указанной в конкурсной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r>
        <w:br/>
      </w:r>
      <w:r>
        <w:rPr>
          <w:rFonts w:ascii="Times New Roman"/>
          <w:b w:val="false"/>
          <w:i w:val="false"/>
          <w:color w:val="000000"/>
          <w:sz w:val="28"/>
        </w:rPr>
        <w:t>
</w:t>
      </w:r>
      <w:r>
        <w:rPr>
          <w:rFonts w:ascii="Times New Roman"/>
          <w:b w:val="false"/>
          <w:i w:val="false"/>
          <w:color w:val="000000"/>
          <w:sz w:val="28"/>
        </w:rPr>
        <w:t>
      55. Потенциальный поставщик, претендующий на участие в электронном конкурсе, не может быть допущен к участию в электронном конкурсе (признан участником электронного конкурса),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25 Закона.</w:t>
      </w:r>
      <w:r>
        <w:br/>
      </w:r>
      <w:r>
        <w:rPr>
          <w:rFonts w:ascii="Times New Roman"/>
          <w:b w:val="false"/>
          <w:i w:val="false"/>
          <w:color w:val="000000"/>
          <w:sz w:val="28"/>
        </w:rPr>
        <w:t>
</w:t>
      </w:r>
      <w:r>
        <w:rPr>
          <w:rFonts w:ascii="Times New Roman"/>
          <w:b w:val="false"/>
          <w:i w:val="false"/>
          <w:color w:val="000000"/>
          <w:sz w:val="28"/>
        </w:rPr>
        <w:t>
      56. При рассмотрении вопроса наличия опыта работы потенциального поставщика, участвующего в электронном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электронном конкурсе. При этом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 начиная с одного года, но не более пяти процентов. В случае наличия опыта работы до одного года или его отсутствия такой процент не устанавливается.</w:t>
      </w:r>
      <w:r>
        <w:br/>
      </w:r>
      <w:r>
        <w:rPr>
          <w:rFonts w:ascii="Times New Roman"/>
          <w:b w:val="false"/>
          <w:i w:val="false"/>
          <w:color w:val="000000"/>
          <w:sz w:val="28"/>
        </w:rPr>
        <w:t>
</w:t>
      </w:r>
      <w:r>
        <w:rPr>
          <w:rFonts w:ascii="Times New Roman"/>
          <w:b w:val="false"/>
          <w:i w:val="false"/>
          <w:color w:val="000000"/>
          <w:sz w:val="28"/>
        </w:rPr>
        <w:t>
      57. Конкурсная комиссия определяет заявку на участие в электронном конкурсе с самой минимальной стоимостью эксплуатационных расходов, технического обслуживания и ремонта и присваивает ей условную скидку в размере двух процентов.</w:t>
      </w:r>
      <w:r>
        <w:br/>
      </w:r>
      <w:r>
        <w:rPr>
          <w:rFonts w:ascii="Times New Roman"/>
          <w:b w:val="false"/>
          <w:i w:val="false"/>
          <w:color w:val="000000"/>
          <w:sz w:val="28"/>
        </w:rPr>
        <w:t>
</w:t>
      </w:r>
      <w:r>
        <w:rPr>
          <w:rFonts w:ascii="Times New Roman"/>
          <w:b w:val="false"/>
          <w:i w:val="false"/>
          <w:color w:val="000000"/>
          <w:sz w:val="28"/>
        </w:rPr>
        <w:t>
      58. Конкурсная комиссия присваивает условную скидку в размере пяти процентов за предоставление потенциальным поставщиком более квалифицированных работников соответствующего профиля, чем у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59. При наличии документа, подтверждающего проведение добровольной сертификации предлагаемых товаров для отечественного товаропроизводителя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конкурсная комиссия присваивает условную скидку в размере двух процентов.</w:t>
      </w:r>
      <w:r>
        <w:br/>
      </w:r>
      <w:r>
        <w:rPr>
          <w:rFonts w:ascii="Times New Roman"/>
          <w:b w:val="false"/>
          <w:i w:val="false"/>
          <w:color w:val="000000"/>
          <w:sz w:val="28"/>
        </w:rPr>
        <w:t>
</w:t>
      </w:r>
      <w:r>
        <w:rPr>
          <w:rFonts w:ascii="Times New Roman"/>
          <w:b w:val="false"/>
          <w:i w:val="false"/>
          <w:color w:val="000000"/>
          <w:sz w:val="28"/>
        </w:rPr>
        <w:t>
      60. При наличии документа, подтверждающего сертификацию системы менеджмента качества в соответствии с требованиями государственных стандартов по закупаемым товарам, работам, услугам конкурсная комиссия присваивает условную скидку в размере три процента.</w:t>
      </w:r>
      <w:r>
        <w:br/>
      </w:r>
      <w:r>
        <w:rPr>
          <w:rFonts w:ascii="Times New Roman"/>
          <w:b w:val="false"/>
          <w:i w:val="false"/>
          <w:color w:val="000000"/>
          <w:sz w:val="28"/>
        </w:rPr>
        <w:t>
</w:t>
      </w:r>
      <w:r>
        <w:rPr>
          <w:rFonts w:ascii="Times New Roman"/>
          <w:b w:val="false"/>
          <w:i w:val="false"/>
          <w:color w:val="000000"/>
          <w:sz w:val="28"/>
        </w:rPr>
        <w:t>
      61. Потенциальный поставщик, обеспечивая соответствие поставляемых товаров, выполняемых работ, предоставляемых услуг конкурсной документации, указывает период, в течение которого гарантируются эксплуатационные характеристики предлагаемых товаров и услуг. Конкурсная комиссия присваивает условную скидку в размере ноль целых пять десятых процента (0,5 %) за каждый год в случае, если предлагаемый в заявке на участие в электронном конкурсе гарантийный период больше базового, указанного в Конкурсной документации. При этом общая условная скидка данного критерия не должно превышать трех процентов.</w:t>
      </w:r>
      <w:r>
        <w:br/>
      </w:r>
      <w:r>
        <w:rPr>
          <w:rFonts w:ascii="Times New Roman"/>
          <w:b w:val="false"/>
          <w:i w:val="false"/>
          <w:color w:val="000000"/>
          <w:sz w:val="28"/>
        </w:rPr>
        <w:t>
</w:t>
      </w:r>
      <w:r>
        <w:rPr>
          <w:rFonts w:ascii="Times New Roman"/>
          <w:b w:val="false"/>
          <w:i w:val="false"/>
          <w:color w:val="000000"/>
          <w:sz w:val="28"/>
        </w:rPr>
        <w:t>
      62. Конкурсная комиссия определяет заявку на участие в электронном конкурсе с самыми наилучшими функциональными, техническими и качественными характеристиками предоставляемых товаров, работ, услуг и присваивает условную скидку в размере одного процента.</w:t>
      </w:r>
      <w:r>
        <w:br/>
      </w:r>
      <w:r>
        <w:rPr>
          <w:rFonts w:ascii="Times New Roman"/>
          <w:b w:val="false"/>
          <w:i w:val="false"/>
          <w:color w:val="000000"/>
          <w:sz w:val="28"/>
        </w:rPr>
        <w:t>
</w:t>
      </w:r>
      <w:r>
        <w:rPr>
          <w:rFonts w:ascii="Times New Roman"/>
          <w:b w:val="false"/>
          <w:i w:val="false"/>
          <w:color w:val="000000"/>
          <w:sz w:val="28"/>
        </w:rPr>
        <w:t>
      63. При рассмотрении наличия казахстанского содержания конкурсная комиссия уменьшает условную цену заявки на участие в электронном конкурсе на одну десятую (0,1) процента за каждый процент казахстанского содержания.</w:t>
      </w:r>
      <w:r>
        <w:br/>
      </w:r>
      <w:r>
        <w:rPr>
          <w:rFonts w:ascii="Times New Roman"/>
          <w:b w:val="false"/>
          <w:i w:val="false"/>
          <w:color w:val="000000"/>
          <w:sz w:val="28"/>
        </w:rPr>
        <w:t>
</w:t>
      </w:r>
      <w:r>
        <w:rPr>
          <w:rFonts w:ascii="Times New Roman"/>
          <w:b w:val="false"/>
          <w:i w:val="false"/>
          <w:color w:val="000000"/>
          <w:sz w:val="28"/>
        </w:rPr>
        <w:t>
      Наличие казахстанского содержания в товаре подтверждается сертификатом о происхождении товара формы CT-KZ.</w:t>
      </w:r>
      <w:r>
        <w:br/>
      </w:r>
      <w:r>
        <w:rPr>
          <w:rFonts w:ascii="Times New Roman"/>
          <w:b w:val="false"/>
          <w:i w:val="false"/>
          <w:color w:val="000000"/>
          <w:sz w:val="28"/>
        </w:rPr>
        <w:t>
</w:t>
      </w:r>
      <w:r>
        <w:rPr>
          <w:rFonts w:ascii="Times New Roman"/>
          <w:b w:val="false"/>
          <w:i w:val="false"/>
          <w:color w:val="000000"/>
          <w:sz w:val="28"/>
        </w:rPr>
        <w:t>
      В случае, когда потенциальный поставщик товаров является отечественным товаропроизводителем закупаемого товара, то конкурсная комиссия условно уменьшает цену заявки на участие в электронном конкурсе такого потенциального поставщика за наличие казахстанского содержания на десять процентов.</w:t>
      </w:r>
      <w:r>
        <w:br/>
      </w:r>
      <w:r>
        <w:rPr>
          <w:rFonts w:ascii="Times New Roman"/>
          <w:b w:val="false"/>
          <w:i w:val="false"/>
          <w:color w:val="000000"/>
          <w:sz w:val="28"/>
        </w:rPr>
        <w:t>
</w:t>
      </w:r>
      <w:r>
        <w:rPr>
          <w:rFonts w:ascii="Times New Roman"/>
          <w:b w:val="false"/>
          <w:i w:val="false"/>
          <w:color w:val="000000"/>
          <w:sz w:val="28"/>
        </w:rPr>
        <w:t>
      Казахстанское содержание потенциального поставщика работ, услуг определяется как процентное содержание стоимости оплаты труда граждан Республики Казахстан, которые будут задействованы в исполнении договора о государственных закупках от общего фонда оплаты труда 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приобретаемых потенциальным поставщиком для исполнения договора о государственных закупках работ, услуг как напрямую, так и посредством заключения договоров субподряда, от общей суммы, предусмотренной для закупки работ, услуг по данному электронному конкурсу (лоту).</w:t>
      </w:r>
      <w:r>
        <w:br/>
      </w:r>
      <w:r>
        <w:rPr>
          <w:rFonts w:ascii="Times New Roman"/>
          <w:b w:val="false"/>
          <w:i w:val="false"/>
          <w:color w:val="000000"/>
          <w:sz w:val="28"/>
        </w:rPr>
        <w:t>
</w:t>
      </w:r>
      <w:r>
        <w:rPr>
          <w:rFonts w:ascii="Times New Roman"/>
          <w:b w:val="false"/>
          <w:i w:val="false"/>
          <w:color w:val="000000"/>
          <w:sz w:val="28"/>
        </w:rPr>
        <w:t>
      64. Конкурсная комиссия присваивает условную скидку отечественному товаропроизводителю в размере десяти процентов, отечественному поставщику работ, услуг в размере пяти процентов.</w:t>
      </w:r>
    </w:p>
    <w:bookmarkEnd w:id="28"/>
    <w:bookmarkStart w:name="z210" w:id="29"/>
    <w:p>
      <w:pPr>
        <w:spacing w:after="0"/>
        <w:ind w:left="0"/>
        <w:jc w:val="left"/>
      </w:pPr>
      <w:r>
        <w:rPr>
          <w:rFonts w:ascii="Times New Roman"/>
          <w:b/>
          <w:i w:val="false"/>
          <w:color w:val="000000"/>
        </w:rPr>
        <w:t xml:space="preserve"> 
Оценка и сопоставление конкурсных ценовых предложений</w:t>
      </w:r>
    </w:p>
    <w:bookmarkEnd w:id="29"/>
    <w:bookmarkStart w:name="z211" w:id="30"/>
    <w:p>
      <w:pPr>
        <w:spacing w:after="0"/>
        <w:ind w:left="0"/>
        <w:jc w:val="both"/>
      </w:pPr>
      <w:r>
        <w:rPr>
          <w:rFonts w:ascii="Times New Roman"/>
          <w:b w:val="false"/>
          <w:i w:val="false"/>
          <w:color w:val="000000"/>
          <w:sz w:val="28"/>
        </w:rPr>
        <w:t>
      65. Потенциальный поставщик, допущенный к участию в электронном конкурсе (участник электронного конкурса) должен не позднее трех рабочих дней с момента опубликования протокола о допуске предоставить на веб-портал конкурсное ценовое предложение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электронной форме конкурсной документации.</w:t>
      </w:r>
      <w:r>
        <w:br/>
      </w:r>
      <w:r>
        <w:rPr>
          <w:rFonts w:ascii="Times New Roman"/>
          <w:b w:val="false"/>
          <w:i w:val="false"/>
          <w:color w:val="000000"/>
          <w:sz w:val="28"/>
        </w:rPr>
        <w:t>
</w:t>
      </w:r>
      <w:r>
        <w:rPr>
          <w:rFonts w:ascii="Times New Roman"/>
          <w:b w:val="false"/>
          <w:i w:val="false"/>
          <w:color w:val="000000"/>
          <w:sz w:val="28"/>
        </w:rPr>
        <w:t>
      66. Конкурсное ценовое предложение считается принятым после отправки веб-порталом соответствующего уведомления поставщику, подавшему конкурсное ценовое предложение.</w:t>
      </w:r>
      <w:r>
        <w:br/>
      </w:r>
      <w:r>
        <w:rPr>
          <w:rFonts w:ascii="Times New Roman"/>
          <w:b w:val="false"/>
          <w:i w:val="false"/>
          <w:color w:val="000000"/>
          <w:sz w:val="28"/>
        </w:rPr>
        <w:t>
</w:t>
      </w:r>
      <w:r>
        <w:rPr>
          <w:rFonts w:ascii="Times New Roman"/>
          <w:b w:val="false"/>
          <w:i w:val="false"/>
          <w:color w:val="000000"/>
          <w:sz w:val="28"/>
        </w:rPr>
        <w:t>
      67. Сведения о предоставленных потенциальными поставщиками конкурсных ценовых предложениях автоматически вносятся в электронный журнал регистрации конкурсных ценовых предложений.</w:t>
      </w:r>
      <w:r>
        <w:br/>
      </w:r>
      <w:r>
        <w:rPr>
          <w:rFonts w:ascii="Times New Roman"/>
          <w:b w:val="false"/>
          <w:i w:val="false"/>
          <w:color w:val="000000"/>
          <w:sz w:val="28"/>
        </w:rPr>
        <w:t>
</w:t>
      </w:r>
      <w:r>
        <w:rPr>
          <w:rFonts w:ascii="Times New Roman"/>
          <w:b w:val="false"/>
          <w:i w:val="false"/>
          <w:color w:val="000000"/>
          <w:sz w:val="28"/>
        </w:rPr>
        <w:t>
      68. Конкурсное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приобретения данных товаров, работ, услуг;</w:t>
      </w:r>
      <w:r>
        <w:br/>
      </w:r>
      <w:r>
        <w:rPr>
          <w:rFonts w:ascii="Times New Roman"/>
          <w:b w:val="false"/>
          <w:i w:val="false"/>
          <w:color w:val="000000"/>
          <w:sz w:val="28"/>
        </w:rPr>
        <w:t>
</w:t>
      </w:r>
      <w:r>
        <w:rPr>
          <w:rFonts w:ascii="Times New Roman"/>
          <w:b w:val="false"/>
          <w:i w:val="false"/>
          <w:color w:val="000000"/>
          <w:sz w:val="28"/>
        </w:rPr>
        <w:t>
      2) если потенциальным поставщиком ранее представлено ценовое предложение по данному электронному конкурсу;</w:t>
      </w:r>
      <w:r>
        <w:br/>
      </w:r>
      <w:r>
        <w:rPr>
          <w:rFonts w:ascii="Times New Roman"/>
          <w:b w:val="false"/>
          <w:i w:val="false"/>
          <w:color w:val="000000"/>
          <w:sz w:val="28"/>
        </w:rPr>
        <w:t>
</w:t>
      </w:r>
      <w:r>
        <w:rPr>
          <w:rFonts w:ascii="Times New Roman"/>
          <w:b w:val="false"/>
          <w:i w:val="false"/>
          <w:color w:val="000000"/>
          <w:sz w:val="28"/>
        </w:rPr>
        <w:t>
      3) конкурсное ценовое предложение поступило позднее срока, установленного пунктом 65 настоящих Правил.</w:t>
      </w:r>
      <w:r>
        <w:br/>
      </w:r>
      <w:r>
        <w:rPr>
          <w:rFonts w:ascii="Times New Roman"/>
          <w:b w:val="false"/>
          <w:i w:val="false"/>
          <w:color w:val="000000"/>
          <w:sz w:val="28"/>
        </w:rPr>
        <w:t>
</w:t>
      </w:r>
      <w:r>
        <w:rPr>
          <w:rFonts w:ascii="Times New Roman"/>
          <w:b w:val="false"/>
          <w:i w:val="false"/>
          <w:color w:val="000000"/>
          <w:sz w:val="28"/>
        </w:rPr>
        <w:t>
      69. В установленный протоколом о допуске к участию в электронном конкурсе день и время веб-порталом производится автоматическая оценка и сопоставление конкурсных ценовых предложений участников электронного конкурса:</w:t>
      </w:r>
      <w:r>
        <w:br/>
      </w:r>
      <w:r>
        <w:rPr>
          <w:rFonts w:ascii="Times New Roman"/>
          <w:b w:val="false"/>
          <w:i w:val="false"/>
          <w:color w:val="000000"/>
          <w:sz w:val="28"/>
        </w:rPr>
        <w:t>
</w:t>
      </w:r>
      <w:r>
        <w:rPr>
          <w:rFonts w:ascii="Times New Roman"/>
          <w:b w:val="false"/>
          <w:i w:val="false"/>
          <w:color w:val="000000"/>
          <w:sz w:val="28"/>
        </w:rPr>
        <w:t>
      рассчитывается демпинговая цена, определяемая в соответствии с настоящими правилами и отклоняется конкурсное ценовое предложение участника электронного конкурса, являющееся демпинговой;</w:t>
      </w:r>
      <w:r>
        <w:br/>
      </w:r>
      <w:r>
        <w:rPr>
          <w:rFonts w:ascii="Times New Roman"/>
          <w:b w:val="false"/>
          <w:i w:val="false"/>
          <w:color w:val="000000"/>
          <w:sz w:val="28"/>
        </w:rPr>
        <w:t>
</w:t>
      </w:r>
      <w:r>
        <w:rPr>
          <w:rFonts w:ascii="Times New Roman"/>
          <w:b w:val="false"/>
          <w:i w:val="false"/>
          <w:color w:val="000000"/>
          <w:sz w:val="28"/>
        </w:rPr>
        <w:t>
      в случае, если после отклонения конкурсных ценовых предложений с демпинговыми ценами, в электронном конкурсе участвуют два и более конкурсных ценовых предложений участников электронного конкурса, определяются условные цены участников электронного конкурса посредством применения к ним условных скидок, указанных в протоколе о допуске к участию в электронном конкурсе;</w:t>
      </w:r>
      <w:r>
        <w:br/>
      </w:r>
      <w:r>
        <w:rPr>
          <w:rFonts w:ascii="Times New Roman"/>
          <w:b w:val="false"/>
          <w:i w:val="false"/>
          <w:color w:val="000000"/>
          <w:sz w:val="28"/>
        </w:rPr>
        <w:t>
</w:t>
      </w:r>
      <w:r>
        <w:rPr>
          <w:rFonts w:ascii="Times New Roman"/>
          <w:b w:val="false"/>
          <w:i w:val="false"/>
          <w:color w:val="000000"/>
          <w:sz w:val="28"/>
        </w:rPr>
        <w:t>
      сопоставляются условные цены участников электронного конкурса, определяется победитель электронного конкурса на основе наименьшей условной цены;</w:t>
      </w:r>
      <w:r>
        <w:br/>
      </w:r>
      <w:r>
        <w:rPr>
          <w:rFonts w:ascii="Times New Roman"/>
          <w:b w:val="false"/>
          <w:i w:val="false"/>
          <w:color w:val="000000"/>
          <w:sz w:val="28"/>
        </w:rPr>
        <w:t>
</w:t>
      </w:r>
      <w:r>
        <w:rPr>
          <w:rFonts w:ascii="Times New Roman"/>
          <w:b w:val="false"/>
          <w:i w:val="false"/>
          <w:color w:val="000000"/>
          <w:sz w:val="28"/>
        </w:rPr>
        <w:t>
      при равенстве условных цен конкурсных ценовых предложений победителем признается отечественный товаропроизводитель, отечественный поставщик работ, услуг. При равенстве условных цен конкурсных ценовых предложений отечественных товаропроизводителей, отечественных поставщиков работ, услуг победителем признается отечественный товаропроизводитель, отечественный поставщик работ, услуг, имеющий больший опыт работы на рынке закупаемых товаров, работ, услуг, являющихся предметом электронного конкурса.</w:t>
      </w:r>
      <w:r>
        <w:br/>
      </w:r>
      <w:r>
        <w:rPr>
          <w:rFonts w:ascii="Times New Roman"/>
          <w:b w:val="false"/>
          <w:i w:val="false"/>
          <w:color w:val="000000"/>
          <w:sz w:val="28"/>
        </w:rPr>
        <w:t>
</w:t>
      </w:r>
      <w:r>
        <w:rPr>
          <w:rFonts w:ascii="Times New Roman"/>
          <w:b w:val="false"/>
          <w:i w:val="false"/>
          <w:color w:val="000000"/>
          <w:sz w:val="28"/>
        </w:rPr>
        <w:t>
      70. Протокол об итогах электронного конкурса подписывается на веб-портале председателем, заместителем председателя и всеми членами конкурсной комиссии и публикуется секретарем на веб-портале в срок не позднее трех рабочих дней с момента вскрытия конкурсных ценовых предложений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сведения о которых внесены в журнал регистрации конкурсных ценовых предложений.</w:t>
      </w:r>
    </w:p>
    <w:bookmarkEnd w:id="30"/>
    <w:bookmarkStart w:name="z224" w:id="31"/>
    <w:p>
      <w:pPr>
        <w:spacing w:after="0"/>
        <w:ind w:left="0"/>
        <w:jc w:val="left"/>
      </w:pPr>
      <w:r>
        <w:rPr>
          <w:rFonts w:ascii="Times New Roman"/>
          <w:b/>
          <w:i w:val="false"/>
          <w:color w:val="000000"/>
        </w:rPr>
        <w:t xml:space="preserve"> 
Порядок определения демпинговой цены заявки на участие</w:t>
      </w:r>
      <w:r>
        <w:br/>
      </w:r>
      <w:r>
        <w:rPr>
          <w:rFonts w:ascii="Times New Roman"/>
          <w:b/>
          <w:i w:val="false"/>
          <w:color w:val="000000"/>
        </w:rPr>
        <w:t>
в электронном конкурсе</w:t>
      </w:r>
    </w:p>
    <w:bookmarkEnd w:id="31"/>
    <w:bookmarkStart w:name="z225" w:id="32"/>
    <w:p>
      <w:pPr>
        <w:spacing w:after="0"/>
        <w:ind w:left="0"/>
        <w:jc w:val="both"/>
      </w:pPr>
      <w:r>
        <w:rPr>
          <w:rFonts w:ascii="Times New Roman"/>
          <w:b w:val="false"/>
          <w:i w:val="false"/>
          <w:color w:val="000000"/>
          <w:sz w:val="28"/>
        </w:rPr>
        <w:t>
      71. Цена заявки на участие в электронном конкурсе потенциального поставщика на работы признается демпинговой в случае, если она ниже цены, указанной в технико-экономическом обосновании (для изготовления проектно-сметной документации) и проектно-сметной документации, прошедшей государственную экспертизу и утвержденной в установленном порядке, более чем на десять процентов.</w:t>
      </w:r>
      <w:r>
        <w:br/>
      </w:r>
      <w:r>
        <w:rPr>
          <w:rFonts w:ascii="Times New Roman"/>
          <w:b w:val="false"/>
          <w:i w:val="false"/>
          <w:color w:val="000000"/>
          <w:sz w:val="28"/>
        </w:rPr>
        <w:t>
</w:t>
      </w:r>
      <w:r>
        <w:rPr>
          <w:rFonts w:ascii="Times New Roman"/>
          <w:b w:val="false"/>
          <w:i w:val="false"/>
          <w:color w:val="000000"/>
          <w:sz w:val="28"/>
        </w:rPr>
        <w:t>
      72. Цена заявки на участие в электронном конкурсе потенциального поставщика на консультационные услуги признается демпинговой в случае, если она ниже более, чем на семьдесят процентов от среднеарифметической цены не отклоненных конкурсных ценовых предложений участников электронного конкурса.</w:t>
      </w:r>
    </w:p>
    <w:bookmarkEnd w:id="32"/>
    <w:bookmarkStart w:name="z227" w:id="33"/>
    <w:p>
      <w:pPr>
        <w:spacing w:after="0"/>
        <w:ind w:left="0"/>
        <w:jc w:val="left"/>
      </w:pPr>
      <w:r>
        <w:rPr>
          <w:rFonts w:ascii="Times New Roman"/>
          <w:b/>
          <w:i w:val="false"/>
          <w:color w:val="000000"/>
        </w:rPr>
        <w:t xml:space="preserve"> 
Основания признания электронного конкурса несостоявшимся</w:t>
      </w:r>
    </w:p>
    <w:bookmarkEnd w:id="33"/>
    <w:bookmarkStart w:name="z228" w:id="34"/>
    <w:p>
      <w:pPr>
        <w:spacing w:after="0"/>
        <w:ind w:left="0"/>
        <w:jc w:val="both"/>
      </w:pPr>
      <w:r>
        <w:rPr>
          <w:rFonts w:ascii="Times New Roman"/>
          <w:b w:val="false"/>
          <w:i w:val="false"/>
          <w:color w:val="000000"/>
          <w:sz w:val="28"/>
        </w:rPr>
        <w:t>
      73. Электронный конкурс признается несостоявшимися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представленных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предоставления менее двух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 к участию в электронном конкурсе не допущен ни один потенциальный поставщик;</w:t>
      </w:r>
      <w:r>
        <w:br/>
      </w:r>
      <w:r>
        <w:rPr>
          <w:rFonts w:ascii="Times New Roman"/>
          <w:b w:val="false"/>
          <w:i w:val="false"/>
          <w:color w:val="000000"/>
          <w:sz w:val="28"/>
        </w:rPr>
        <w:t>
</w:t>
      </w:r>
      <w:r>
        <w:rPr>
          <w:rFonts w:ascii="Times New Roman"/>
          <w:b w:val="false"/>
          <w:i w:val="false"/>
          <w:color w:val="000000"/>
          <w:sz w:val="28"/>
        </w:rPr>
        <w:t>
      4) к участию в электронном конкурсе допущен один потенциальный поставщик;</w:t>
      </w:r>
      <w:r>
        <w:br/>
      </w:r>
      <w:r>
        <w:rPr>
          <w:rFonts w:ascii="Times New Roman"/>
          <w:b w:val="false"/>
          <w:i w:val="false"/>
          <w:color w:val="000000"/>
          <w:sz w:val="28"/>
        </w:rPr>
        <w:t>
</w:t>
      </w:r>
      <w:r>
        <w:rPr>
          <w:rFonts w:ascii="Times New Roman"/>
          <w:b w:val="false"/>
          <w:i w:val="false"/>
          <w:color w:val="000000"/>
          <w:sz w:val="28"/>
        </w:rPr>
        <w:t>
      5) осталось только одно не отклоненное конкурсное ценовое предложение участника электронного конкурса;</w:t>
      </w:r>
      <w:r>
        <w:br/>
      </w:r>
      <w:r>
        <w:rPr>
          <w:rFonts w:ascii="Times New Roman"/>
          <w:b w:val="false"/>
          <w:i w:val="false"/>
          <w:color w:val="000000"/>
          <w:sz w:val="28"/>
        </w:rPr>
        <w:t>
</w:t>
      </w:r>
      <w:r>
        <w:rPr>
          <w:rFonts w:ascii="Times New Roman"/>
          <w:b w:val="false"/>
          <w:i w:val="false"/>
          <w:color w:val="000000"/>
          <w:sz w:val="28"/>
        </w:rPr>
        <w:t>
      6) победитель конкурса уклонился от заключения договора о государственных закупках.</w:t>
      </w:r>
    </w:p>
    <w:bookmarkEnd w:id="34"/>
    <w:bookmarkStart w:name="z235" w:id="35"/>
    <w:p>
      <w:pPr>
        <w:spacing w:after="0"/>
        <w:ind w:left="0"/>
        <w:jc w:val="left"/>
      </w:pPr>
      <w:r>
        <w:rPr>
          <w:rFonts w:ascii="Times New Roman"/>
          <w:b/>
          <w:i w:val="false"/>
          <w:color w:val="000000"/>
        </w:rPr>
        <w:t xml:space="preserve"> 
4. Организация и проведение электронных государственных закупок</w:t>
      </w:r>
      <w:r>
        <w:br/>
      </w:r>
      <w:r>
        <w:rPr>
          <w:rFonts w:ascii="Times New Roman"/>
          <w:b/>
          <w:i w:val="false"/>
          <w:color w:val="000000"/>
        </w:rPr>
        <w:t>
товаров, работ, услуг, осуществляемых способом запроса</w:t>
      </w:r>
      <w:r>
        <w:br/>
      </w:r>
      <w:r>
        <w:rPr>
          <w:rFonts w:ascii="Times New Roman"/>
          <w:b/>
          <w:i w:val="false"/>
          <w:color w:val="000000"/>
        </w:rPr>
        <w:t>
ценовых предложений</w:t>
      </w:r>
      <w:r>
        <w:br/>
      </w:r>
      <w:r>
        <w:rPr>
          <w:rFonts w:ascii="Times New Roman"/>
          <w:b/>
          <w:i w:val="false"/>
          <w:color w:val="000000"/>
        </w:rPr>
        <w:t>
</w:t>
      </w:r>
      <w:r>
        <w:rPr>
          <w:rFonts w:ascii="Times New Roman"/>
          <w:b/>
          <w:i w:val="false"/>
          <w:color w:val="000000"/>
        </w:rPr>
        <w:t>
Извещение о проведении электронного запроса ценовых предложений</w:t>
      </w:r>
    </w:p>
    <w:bookmarkEnd w:id="35"/>
    <w:bookmarkStart w:name="z237" w:id="36"/>
    <w:p>
      <w:pPr>
        <w:spacing w:after="0"/>
        <w:ind w:left="0"/>
        <w:jc w:val="both"/>
      </w:pPr>
      <w:r>
        <w:rPr>
          <w:rFonts w:ascii="Times New Roman"/>
          <w:b w:val="false"/>
          <w:i w:val="false"/>
          <w:color w:val="000000"/>
          <w:sz w:val="28"/>
        </w:rPr>
        <w:t>
      74. Организатор не позднее пяти рабочих дней до окончания срока представления ценовых предложений, опубликовывает в электронном бюллетене на веб-портале сведения о проводимых электронных государственных закупках способом запроса ценовых предложений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проект договора о государственных закупках.</w:t>
      </w:r>
    </w:p>
    <w:bookmarkEnd w:id="36"/>
    <w:bookmarkStart w:name="z238" w:id="37"/>
    <w:p>
      <w:pPr>
        <w:spacing w:after="0"/>
        <w:ind w:left="0"/>
        <w:jc w:val="left"/>
      </w:pPr>
      <w:r>
        <w:rPr>
          <w:rFonts w:ascii="Times New Roman"/>
          <w:b/>
          <w:i w:val="false"/>
          <w:color w:val="000000"/>
        </w:rPr>
        <w:t xml:space="preserve"> 
Представление потенциальными поставщиками ценовых предложений</w:t>
      </w:r>
    </w:p>
    <w:bookmarkEnd w:id="37"/>
    <w:bookmarkStart w:name="z239" w:id="38"/>
    <w:p>
      <w:pPr>
        <w:spacing w:after="0"/>
        <w:ind w:left="0"/>
        <w:jc w:val="both"/>
      </w:pPr>
      <w:r>
        <w:rPr>
          <w:rFonts w:ascii="Times New Roman"/>
          <w:b w:val="false"/>
          <w:i w:val="false"/>
          <w:color w:val="000000"/>
          <w:sz w:val="28"/>
        </w:rPr>
        <w:t>
      75. Каждый потенциальный поставщик подает только одно ценовое предложение, которое должно содержать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БИН, юридический и фактический адрес (для юридического лица), фамилия, имя, отчество, ИИН, место жительства (для физического лица);</w:t>
      </w:r>
      <w:r>
        <w:br/>
      </w:r>
      <w:r>
        <w:rPr>
          <w:rFonts w:ascii="Times New Roman"/>
          <w:b w:val="false"/>
          <w:i w:val="false"/>
          <w:color w:val="000000"/>
          <w:sz w:val="28"/>
        </w:rPr>
        <w:t>
</w:t>
      </w:r>
      <w:r>
        <w:rPr>
          <w:rFonts w:ascii="Times New Roman"/>
          <w:b w:val="false"/>
          <w:i w:val="false"/>
          <w:color w:val="000000"/>
          <w:sz w:val="28"/>
        </w:rPr>
        <w:t>
      2) РНН (заполняется до 13 августа 2010 года);</w:t>
      </w:r>
      <w:r>
        <w:br/>
      </w:r>
      <w:r>
        <w:rPr>
          <w:rFonts w:ascii="Times New Roman"/>
          <w:b w:val="false"/>
          <w:i w:val="false"/>
          <w:color w:val="000000"/>
          <w:sz w:val="28"/>
        </w:rPr>
        <w:t>
</w:t>
      </w:r>
      <w:r>
        <w:rPr>
          <w:rFonts w:ascii="Times New Roman"/>
          <w:b w:val="false"/>
          <w:i w:val="false"/>
          <w:color w:val="000000"/>
          <w:sz w:val="28"/>
        </w:rPr>
        <w:t>
      3) банковские реквизиты потенциального поставщика;</w:t>
      </w:r>
      <w:r>
        <w:br/>
      </w:r>
      <w:r>
        <w:rPr>
          <w:rFonts w:ascii="Times New Roman"/>
          <w:b w:val="false"/>
          <w:i w:val="false"/>
          <w:color w:val="000000"/>
          <w:sz w:val="28"/>
        </w:rPr>
        <w:t>
</w:t>
      </w:r>
      <w:r>
        <w:rPr>
          <w:rFonts w:ascii="Times New Roman"/>
          <w:b w:val="false"/>
          <w:i w:val="false"/>
          <w:color w:val="000000"/>
          <w:sz w:val="28"/>
        </w:rPr>
        <w:t>
      4) наименование товара (работы, услуги);</w:t>
      </w:r>
      <w:r>
        <w:br/>
      </w:r>
      <w:r>
        <w:rPr>
          <w:rFonts w:ascii="Times New Roman"/>
          <w:b w:val="false"/>
          <w:i w:val="false"/>
          <w:color w:val="000000"/>
          <w:sz w:val="28"/>
        </w:rPr>
        <w:t>
</w:t>
      </w:r>
      <w:r>
        <w:rPr>
          <w:rFonts w:ascii="Times New Roman"/>
          <w:b w:val="false"/>
          <w:i w:val="false"/>
          <w:color w:val="000000"/>
          <w:sz w:val="28"/>
        </w:rPr>
        <w:t>
      5) характеристика товара (работы, услуги);</w:t>
      </w:r>
      <w:r>
        <w:br/>
      </w:r>
      <w:r>
        <w:rPr>
          <w:rFonts w:ascii="Times New Roman"/>
          <w:b w:val="false"/>
          <w:i w:val="false"/>
          <w:color w:val="000000"/>
          <w:sz w:val="28"/>
        </w:rPr>
        <w:t>
</w:t>
      </w:r>
      <w:r>
        <w:rPr>
          <w:rFonts w:ascii="Times New Roman"/>
          <w:b w:val="false"/>
          <w:i w:val="false"/>
          <w:color w:val="000000"/>
          <w:sz w:val="28"/>
        </w:rPr>
        <w:t>
      6) количество (объем) товаров (работ, услуг);</w:t>
      </w:r>
      <w:r>
        <w:br/>
      </w:r>
      <w:r>
        <w:rPr>
          <w:rFonts w:ascii="Times New Roman"/>
          <w:b w:val="false"/>
          <w:i w:val="false"/>
          <w:color w:val="000000"/>
          <w:sz w:val="28"/>
        </w:rPr>
        <w:t>
</w:t>
      </w:r>
      <w:r>
        <w:rPr>
          <w:rFonts w:ascii="Times New Roman"/>
          <w:b w:val="false"/>
          <w:i w:val="false"/>
          <w:color w:val="000000"/>
          <w:sz w:val="28"/>
        </w:rPr>
        <w:t>
      7) место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8) сроки поставки товаров,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9) цена за единицу товаров, работ, услуг с указанием сведений о включенных в нее расходах;</w:t>
      </w:r>
      <w:r>
        <w:br/>
      </w:r>
      <w:r>
        <w:rPr>
          <w:rFonts w:ascii="Times New Roman"/>
          <w:b w:val="false"/>
          <w:i w:val="false"/>
          <w:color w:val="000000"/>
          <w:sz w:val="28"/>
        </w:rPr>
        <w:t>
</w:t>
      </w:r>
      <w:r>
        <w:rPr>
          <w:rFonts w:ascii="Times New Roman"/>
          <w:b w:val="false"/>
          <w:i w:val="false"/>
          <w:color w:val="000000"/>
          <w:sz w:val="28"/>
        </w:rPr>
        <w:t>
      10) общая цена товаров, работ, услуг.</w:t>
      </w:r>
      <w:r>
        <w:br/>
      </w:r>
      <w:r>
        <w:rPr>
          <w:rFonts w:ascii="Times New Roman"/>
          <w:b w:val="false"/>
          <w:i w:val="false"/>
          <w:color w:val="000000"/>
          <w:sz w:val="28"/>
        </w:rPr>
        <w:t>
</w:t>
      </w:r>
      <w:r>
        <w:rPr>
          <w:rFonts w:ascii="Times New Roman"/>
          <w:b w:val="false"/>
          <w:i w:val="false"/>
          <w:color w:val="000000"/>
          <w:sz w:val="28"/>
        </w:rPr>
        <w:t>
      76. Условия поставки товаров, выполнения работ, оказания услуг, содержащиеся в ценовом предложении не должны противоречить условиям, содержащимся в размещенном организатором электронном объявлении об осуществлении государственных закупок товаров, работ, услуг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77. В ценовое предложение потенциального поставщика должны быть включены все расходы, связанные с поставкой товаров, выполнением работ, оказанием услуг.</w:t>
      </w:r>
      <w:r>
        <w:br/>
      </w:r>
      <w:r>
        <w:rPr>
          <w:rFonts w:ascii="Times New Roman"/>
          <w:b w:val="false"/>
          <w:i w:val="false"/>
          <w:color w:val="000000"/>
          <w:sz w:val="28"/>
        </w:rPr>
        <w:t>
</w:t>
      </w:r>
      <w:r>
        <w:rPr>
          <w:rFonts w:ascii="Times New Roman"/>
          <w:b w:val="false"/>
          <w:i w:val="false"/>
          <w:color w:val="000000"/>
          <w:sz w:val="28"/>
        </w:rPr>
        <w:t>
      78. Ценовое предложение представляется потенциальным поставщиком с использованием веб-портала организатору до окончания срока приема ценовых предложений, указанного организатором в электронном объявлении.</w:t>
      </w:r>
      <w:r>
        <w:br/>
      </w:r>
      <w:r>
        <w:rPr>
          <w:rFonts w:ascii="Times New Roman"/>
          <w:b w:val="false"/>
          <w:i w:val="false"/>
          <w:color w:val="000000"/>
          <w:sz w:val="28"/>
        </w:rPr>
        <w:t>
</w:t>
      </w:r>
      <w:r>
        <w:rPr>
          <w:rFonts w:ascii="Times New Roman"/>
          <w:b w:val="false"/>
          <w:i w:val="false"/>
          <w:color w:val="000000"/>
          <w:sz w:val="28"/>
        </w:rPr>
        <w:t>
      79. Ценовое предложение считается принятым после автоматической отправки веб-порталом соответствующего уведомления поставщику, подавшему ценовое предложение.</w:t>
      </w:r>
      <w:r>
        <w:br/>
      </w:r>
      <w:r>
        <w:rPr>
          <w:rFonts w:ascii="Times New Roman"/>
          <w:b w:val="false"/>
          <w:i w:val="false"/>
          <w:color w:val="000000"/>
          <w:sz w:val="28"/>
        </w:rPr>
        <w:t>
</w:t>
      </w:r>
      <w:r>
        <w:rPr>
          <w:rFonts w:ascii="Times New Roman"/>
          <w:b w:val="false"/>
          <w:i w:val="false"/>
          <w:color w:val="000000"/>
          <w:sz w:val="28"/>
        </w:rPr>
        <w:t>
      80. Сведения о предоставленных потенциальными поставщиками ценовых предложениях автоматически вносятся в электронный журнал регистрации ценовых предложений.</w:t>
      </w:r>
      <w:r>
        <w:br/>
      </w:r>
      <w:r>
        <w:rPr>
          <w:rFonts w:ascii="Times New Roman"/>
          <w:b w:val="false"/>
          <w:i w:val="false"/>
          <w:color w:val="000000"/>
          <w:sz w:val="28"/>
        </w:rPr>
        <w:t>
</w:t>
      </w:r>
      <w:r>
        <w:rPr>
          <w:rFonts w:ascii="Times New Roman"/>
          <w:b w:val="false"/>
          <w:i w:val="false"/>
          <w:color w:val="000000"/>
          <w:sz w:val="28"/>
        </w:rPr>
        <w:t>
      81. Потенциальные поставщики вправе до истечения срока представления ценовых предложений отзывать и вносить изменения в поданные ценовые предложения.</w:t>
      </w:r>
      <w:r>
        <w:br/>
      </w:r>
      <w:r>
        <w:rPr>
          <w:rFonts w:ascii="Times New Roman"/>
          <w:b w:val="false"/>
          <w:i w:val="false"/>
          <w:color w:val="000000"/>
          <w:sz w:val="28"/>
        </w:rPr>
        <w:t>
</w:t>
      </w:r>
      <w:r>
        <w:rPr>
          <w:rFonts w:ascii="Times New Roman"/>
          <w:b w:val="false"/>
          <w:i w:val="false"/>
          <w:color w:val="000000"/>
          <w:sz w:val="28"/>
        </w:rPr>
        <w:t>
      82. Ценовое предложение потенциального поставщика подлежит автоматическому отклонению веб-порталом в следующих случаях:</w:t>
      </w:r>
      <w:r>
        <w:br/>
      </w:r>
      <w:r>
        <w:rPr>
          <w:rFonts w:ascii="Times New Roman"/>
          <w:b w:val="false"/>
          <w:i w:val="false"/>
          <w:color w:val="000000"/>
          <w:sz w:val="28"/>
        </w:rPr>
        <w:t>
</w:t>
      </w:r>
      <w:r>
        <w:rPr>
          <w:rFonts w:ascii="Times New Roman"/>
          <w:b w:val="false"/>
          <w:i w:val="false"/>
          <w:color w:val="000000"/>
          <w:sz w:val="28"/>
        </w:rPr>
        <w:t>
      1) оно превышает сумму, выделенную для приобретения данных товаров, работ, услуг;</w:t>
      </w:r>
      <w:r>
        <w:br/>
      </w:r>
      <w:r>
        <w:rPr>
          <w:rFonts w:ascii="Times New Roman"/>
          <w:b w:val="false"/>
          <w:i w:val="false"/>
          <w:color w:val="000000"/>
          <w:sz w:val="28"/>
        </w:rPr>
        <w:t>
</w:t>
      </w:r>
      <w:r>
        <w:rPr>
          <w:rFonts w:ascii="Times New Roman"/>
          <w:b w:val="false"/>
          <w:i w:val="false"/>
          <w:color w:val="000000"/>
          <w:sz w:val="28"/>
        </w:rPr>
        <w:t>
      2) если потенциальным поставщиком ранее представлено ценовое предложение на данный лот.</w:t>
      </w:r>
      <w:r>
        <w:br/>
      </w:r>
      <w:r>
        <w:rPr>
          <w:rFonts w:ascii="Times New Roman"/>
          <w:b w:val="false"/>
          <w:i w:val="false"/>
          <w:color w:val="000000"/>
          <w:sz w:val="28"/>
        </w:rPr>
        <w:t>
</w:t>
      </w:r>
      <w:r>
        <w:rPr>
          <w:rFonts w:ascii="Times New Roman"/>
          <w:b w:val="false"/>
          <w:i w:val="false"/>
          <w:color w:val="000000"/>
          <w:sz w:val="28"/>
        </w:rPr>
        <w:t>
      83. Если в течение срока представления ценовых предложений предоставлено менее двух ценовых предложений потенциальных поставщиков, организатор продлевает срок представления ценовых предложений на пять рабочих дней.</w:t>
      </w:r>
    </w:p>
    <w:bookmarkEnd w:id="38"/>
    <w:bookmarkStart w:name="z260" w:id="39"/>
    <w:p>
      <w:pPr>
        <w:spacing w:after="0"/>
        <w:ind w:left="0"/>
        <w:jc w:val="left"/>
      </w:pPr>
      <w:r>
        <w:rPr>
          <w:rFonts w:ascii="Times New Roman"/>
          <w:b/>
          <w:i w:val="false"/>
          <w:color w:val="000000"/>
        </w:rPr>
        <w:t xml:space="preserve"> 
Сопоставление ценовых предложений и подведение итогов</w:t>
      </w:r>
      <w:r>
        <w:br/>
      </w:r>
      <w:r>
        <w:rPr>
          <w:rFonts w:ascii="Times New Roman"/>
          <w:b/>
          <w:i w:val="false"/>
          <w:color w:val="000000"/>
        </w:rPr>
        <w:t>
электронных государственных закупок способом запроса</w:t>
      </w:r>
      <w:r>
        <w:br/>
      </w:r>
      <w:r>
        <w:rPr>
          <w:rFonts w:ascii="Times New Roman"/>
          <w:b/>
          <w:i w:val="false"/>
          <w:color w:val="000000"/>
        </w:rPr>
        <w:t>
ценовых предложений</w:t>
      </w:r>
    </w:p>
    <w:bookmarkEnd w:id="39"/>
    <w:bookmarkStart w:name="z261" w:id="40"/>
    <w:p>
      <w:pPr>
        <w:spacing w:after="0"/>
        <w:ind w:left="0"/>
        <w:jc w:val="both"/>
      </w:pPr>
      <w:r>
        <w:rPr>
          <w:rFonts w:ascii="Times New Roman"/>
          <w:b w:val="false"/>
          <w:i w:val="false"/>
          <w:color w:val="000000"/>
          <w:sz w:val="28"/>
        </w:rPr>
        <w:t>
      84. Организатор в течение одного рабочего дня, следующего за днем окончания срока представления ценовых предложений, производит вскрытие и рассмотрение ценовых предложений потенциальных поставщиков посредством веб-портала.</w:t>
      </w:r>
      <w:r>
        <w:br/>
      </w:r>
      <w:r>
        <w:rPr>
          <w:rFonts w:ascii="Times New Roman"/>
          <w:b w:val="false"/>
          <w:i w:val="false"/>
          <w:color w:val="000000"/>
          <w:sz w:val="28"/>
        </w:rPr>
        <w:t>
</w:t>
      </w:r>
      <w:r>
        <w:rPr>
          <w:rFonts w:ascii="Times New Roman"/>
          <w:b w:val="false"/>
          <w:i w:val="false"/>
          <w:color w:val="000000"/>
          <w:sz w:val="28"/>
        </w:rPr>
        <w:t>
      85. Организатор посредством веб-портала отклоняет ценовое предложение потенциального поставщика в случае, если потенциальный поставщик не согласен либо предлагает изменить и (или) дополнить существенные условия проекта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86. В случае, если организатор в установленные пунктом 84 настоящих Правил сроки не произвел вскрытие, Оператор посредством веб-портала уведомляет организатора.</w:t>
      </w:r>
      <w:r>
        <w:br/>
      </w:r>
      <w:r>
        <w:rPr>
          <w:rFonts w:ascii="Times New Roman"/>
          <w:b w:val="false"/>
          <w:i w:val="false"/>
          <w:color w:val="000000"/>
          <w:sz w:val="28"/>
        </w:rPr>
        <w:t>
</w:t>
      </w:r>
      <w:r>
        <w:rPr>
          <w:rFonts w:ascii="Times New Roman"/>
          <w:b w:val="false"/>
          <w:i w:val="false"/>
          <w:color w:val="000000"/>
          <w:sz w:val="28"/>
        </w:rPr>
        <w:t>
      87. Победителем электронных государственных закупок способом запроса ценовых предложений признается потенциальный поставщик, предложивший наименьшее ценовое предложение.</w:t>
      </w:r>
      <w:r>
        <w:br/>
      </w:r>
      <w:r>
        <w:rPr>
          <w:rFonts w:ascii="Times New Roman"/>
          <w:b w:val="false"/>
          <w:i w:val="false"/>
          <w:color w:val="000000"/>
          <w:sz w:val="28"/>
        </w:rPr>
        <w:t>
</w:t>
      </w:r>
      <w:r>
        <w:rPr>
          <w:rFonts w:ascii="Times New Roman"/>
          <w:b w:val="false"/>
          <w:i w:val="false"/>
          <w:color w:val="000000"/>
          <w:sz w:val="28"/>
        </w:rPr>
        <w:t>
      88.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 Сопоставление ценовых предложений производится веб-порталом автоматически.</w:t>
      </w:r>
      <w:r>
        <w:br/>
      </w:r>
      <w:r>
        <w:rPr>
          <w:rFonts w:ascii="Times New Roman"/>
          <w:b w:val="false"/>
          <w:i w:val="false"/>
          <w:color w:val="000000"/>
          <w:sz w:val="28"/>
        </w:rPr>
        <w:t>
</w:t>
      </w:r>
      <w:r>
        <w:rPr>
          <w:rFonts w:ascii="Times New Roman"/>
          <w:b w:val="false"/>
          <w:i w:val="false"/>
          <w:color w:val="000000"/>
          <w:sz w:val="28"/>
        </w:rPr>
        <w:t>
      89. Если после отклонения ценовых предложений по основаниям, предусмотренным пунктами 82 и 85 настоящих Правил, осталось менее двух ценовых предложений потенциальных поставщиков, то такие государственные закупки признаются несостоявшимися и организатор осуществляет повторные электронные государственные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90. Итоги электронных государственных закупок способом запроса ценовых предложений должны быть утверждены и опубликованы на веб-портале представителем организатора не позднее трех рабочих дней со дня окончания срока представления потенциальными поставщиками ценовых предложений.</w:t>
      </w:r>
      <w:r>
        <w:br/>
      </w:r>
      <w:r>
        <w:rPr>
          <w:rFonts w:ascii="Times New Roman"/>
          <w:b w:val="false"/>
          <w:i w:val="false"/>
          <w:color w:val="000000"/>
          <w:sz w:val="28"/>
        </w:rPr>
        <w:t>
</w:t>
      </w:r>
      <w:r>
        <w:rPr>
          <w:rFonts w:ascii="Times New Roman"/>
          <w:b w:val="false"/>
          <w:i w:val="false"/>
          <w:color w:val="000000"/>
          <w:sz w:val="28"/>
        </w:rPr>
        <w:t>
      91. В решении об утверждении итогов государственных закупок товаров, работ, услуг способом запроса ценовых предложений должны содержаться следующие сведения:</w:t>
      </w:r>
      <w:r>
        <w:br/>
      </w:r>
      <w:r>
        <w:rPr>
          <w:rFonts w:ascii="Times New Roman"/>
          <w:b w:val="false"/>
          <w:i w:val="false"/>
          <w:color w:val="000000"/>
          <w:sz w:val="28"/>
        </w:rPr>
        <w:t>
</w:t>
      </w:r>
      <w:r>
        <w:rPr>
          <w:rFonts w:ascii="Times New Roman"/>
          <w:b w:val="false"/>
          <w:i w:val="false"/>
          <w:color w:val="000000"/>
          <w:sz w:val="28"/>
        </w:rPr>
        <w:t>
      1) полное наименование заказчика и организатора, их почтовый адрес;</w:t>
      </w:r>
      <w:r>
        <w:br/>
      </w:r>
      <w:r>
        <w:rPr>
          <w:rFonts w:ascii="Times New Roman"/>
          <w:b w:val="false"/>
          <w:i w:val="false"/>
          <w:color w:val="000000"/>
          <w:sz w:val="28"/>
        </w:rPr>
        <w:t>
</w:t>
      </w:r>
      <w:r>
        <w:rPr>
          <w:rFonts w:ascii="Times New Roman"/>
          <w:b w:val="false"/>
          <w:i w:val="false"/>
          <w:color w:val="000000"/>
          <w:sz w:val="28"/>
        </w:rPr>
        <w:t>
      2) название проведенных государственных закупок товаров, работ, услуг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r>
        <w:br/>
      </w:r>
      <w:r>
        <w:rPr>
          <w:rFonts w:ascii="Times New Roman"/>
          <w:b w:val="false"/>
          <w:i w:val="false"/>
          <w:color w:val="000000"/>
          <w:sz w:val="28"/>
        </w:rPr>
        <w:t>
</w:t>
      </w:r>
      <w:r>
        <w:rPr>
          <w:rFonts w:ascii="Times New Roman"/>
          <w:b w:val="false"/>
          <w:i w:val="false"/>
          <w:color w:val="000000"/>
          <w:sz w:val="28"/>
        </w:rPr>
        <w:t>
      4) об отклоненных ценовых предложениях с обоснованием причин отклонения;</w:t>
      </w:r>
      <w:r>
        <w:br/>
      </w:r>
      <w:r>
        <w:rPr>
          <w:rFonts w:ascii="Times New Roman"/>
          <w:b w:val="false"/>
          <w:i w:val="false"/>
          <w:color w:val="000000"/>
          <w:sz w:val="28"/>
        </w:rPr>
        <w:t>
</w:t>
      </w:r>
      <w:r>
        <w:rPr>
          <w:rFonts w:ascii="Times New Roman"/>
          <w:b w:val="false"/>
          <w:i w:val="false"/>
          <w:color w:val="000000"/>
          <w:sz w:val="28"/>
        </w:rPr>
        <w:t>
      5) о победителе в государственных закупках способом запроса ценовых предложений, а также о потенциальном поставщике, предложившем цену, такую же, как и победитель, либо о потенциальном поставщике, ценовое предложение которого является наименьшим после цены, предложенной победителем.</w:t>
      </w:r>
      <w:r>
        <w:br/>
      </w:r>
      <w:r>
        <w:rPr>
          <w:rFonts w:ascii="Times New Roman"/>
          <w:b w:val="false"/>
          <w:i w:val="false"/>
          <w:color w:val="000000"/>
          <w:sz w:val="28"/>
        </w:rPr>
        <w:t>
</w:t>
      </w:r>
      <w:r>
        <w:rPr>
          <w:rFonts w:ascii="Times New Roman"/>
          <w:b w:val="false"/>
          <w:i w:val="false"/>
          <w:color w:val="000000"/>
          <w:sz w:val="28"/>
        </w:rPr>
        <w:t>
      92. Если потенциальный поставщик не представил в </w:t>
      </w:r>
      <w:r>
        <w:rPr>
          <w:rFonts w:ascii="Times New Roman"/>
          <w:b w:val="false"/>
          <w:i w:val="false"/>
          <w:color w:val="000000"/>
          <w:sz w:val="28"/>
        </w:rPr>
        <w:t>установленный</w:t>
      </w:r>
      <w:r>
        <w:rPr>
          <w:rFonts w:ascii="Times New Roman"/>
          <w:b w:val="false"/>
          <w:i w:val="false"/>
          <w:color w:val="000000"/>
          <w:sz w:val="28"/>
        </w:rPr>
        <w:t xml:space="preserve"> срок заказчику подписанный договор о государственных закупках, заказчик вправе:</w:t>
      </w:r>
      <w:r>
        <w:br/>
      </w:r>
      <w:r>
        <w:rPr>
          <w:rFonts w:ascii="Times New Roman"/>
          <w:b w:val="false"/>
          <w:i w:val="false"/>
          <w:color w:val="000000"/>
          <w:sz w:val="28"/>
        </w:rPr>
        <w:t>
</w:t>
      </w:r>
      <w:r>
        <w:rPr>
          <w:rFonts w:ascii="Times New Roman"/>
          <w:b w:val="false"/>
          <w:i w:val="false"/>
          <w:color w:val="000000"/>
          <w:sz w:val="28"/>
        </w:rPr>
        <w:t>
      1) заключить договор о государственных закупках с потенциальным поставщиком, предложившим такое же ценовое предложение, а при отсутствии такого потенциального поставщика -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2) осуществить повторные государственные закупки способом запроса ценовых предложений.</w:t>
      </w:r>
    </w:p>
    <w:bookmarkEnd w:id="40"/>
    <w:bookmarkStart w:name="z278" w:id="41"/>
    <w:p>
      <w:pPr>
        <w:spacing w:after="0"/>
        <w:ind w:left="0"/>
        <w:jc w:val="left"/>
      </w:pPr>
      <w:r>
        <w:rPr>
          <w:rFonts w:ascii="Times New Roman"/>
          <w:b/>
          <w:i w:val="false"/>
          <w:color w:val="000000"/>
        </w:rPr>
        <w:t xml:space="preserve"> 
5. Проведение электронных государственных закупок способом</w:t>
      </w:r>
      <w:r>
        <w:br/>
      </w:r>
      <w:r>
        <w:rPr>
          <w:rFonts w:ascii="Times New Roman"/>
          <w:b/>
          <w:i w:val="false"/>
          <w:color w:val="000000"/>
        </w:rPr>
        <w:t>
из одного источника</w:t>
      </w:r>
    </w:p>
    <w:bookmarkEnd w:id="41"/>
    <w:bookmarkStart w:name="z279" w:id="42"/>
    <w:p>
      <w:pPr>
        <w:spacing w:after="0"/>
        <w:ind w:left="0"/>
        <w:jc w:val="both"/>
      </w:pPr>
      <w:r>
        <w:rPr>
          <w:rFonts w:ascii="Times New Roman"/>
          <w:b w:val="false"/>
          <w:i w:val="false"/>
          <w:color w:val="000000"/>
          <w:sz w:val="28"/>
        </w:rPr>
        <w:t>
      93. В случаях </w:t>
      </w:r>
      <w:r>
        <w:rPr>
          <w:rFonts w:ascii="Times New Roman"/>
          <w:b w:val="false"/>
          <w:i w:val="false"/>
          <w:color w:val="000000"/>
          <w:sz w:val="28"/>
        </w:rPr>
        <w:t>определенных</w:t>
      </w:r>
      <w:r>
        <w:rPr>
          <w:rFonts w:ascii="Times New Roman"/>
          <w:b w:val="false"/>
          <w:i w:val="false"/>
          <w:color w:val="000000"/>
          <w:sz w:val="28"/>
        </w:rPr>
        <w:t xml:space="preserve"> Законом организатор направляет потенциальному поставщику приглашение об участии в электронных государственных закупках способом из одного источника, а также размещает приглашение в виде электронного документа на веб-портале.</w:t>
      </w:r>
      <w:r>
        <w:br/>
      </w:r>
      <w:r>
        <w:rPr>
          <w:rFonts w:ascii="Times New Roman"/>
          <w:b w:val="false"/>
          <w:i w:val="false"/>
          <w:color w:val="000000"/>
          <w:sz w:val="28"/>
        </w:rPr>
        <w:t>
</w:t>
      </w:r>
      <w:r>
        <w:rPr>
          <w:rFonts w:ascii="Times New Roman"/>
          <w:b w:val="false"/>
          <w:i w:val="false"/>
          <w:color w:val="000000"/>
          <w:sz w:val="28"/>
        </w:rPr>
        <w:t>
      94. В случае принятия предложения о поставке товаров, выполнения работ, оказания услуг потенциальный поставщик представляет организатору запрашиваемую информацию, посредством направления электронного документа на веб-портал.</w:t>
      </w:r>
      <w:r>
        <w:br/>
      </w:r>
      <w:r>
        <w:rPr>
          <w:rFonts w:ascii="Times New Roman"/>
          <w:b w:val="false"/>
          <w:i w:val="false"/>
          <w:color w:val="000000"/>
          <w:sz w:val="28"/>
        </w:rPr>
        <w:t>
</w:t>
      </w:r>
      <w:r>
        <w:rPr>
          <w:rFonts w:ascii="Times New Roman"/>
          <w:b w:val="false"/>
          <w:i w:val="false"/>
          <w:color w:val="000000"/>
          <w:sz w:val="28"/>
        </w:rPr>
        <w:t>
      95. Организатор в течение трех рабочих дней со дня представления потенциальным поставщиком запрашиваемой информации, формирует и размещает на веб-портале протокол об итогах государственных закупок способом из одного источника.</w:t>
      </w:r>
    </w:p>
    <w:bookmarkEnd w:id="42"/>
    <w:bookmarkStart w:name="z282" w:id="43"/>
    <w:p>
      <w:pPr>
        <w:spacing w:after="0"/>
        <w:ind w:left="0"/>
        <w:jc w:val="left"/>
      </w:pPr>
      <w:r>
        <w:rPr>
          <w:rFonts w:ascii="Times New Roman"/>
          <w:b/>
          <w:i w:val="false"/>
          <w:color w:val="000000"/>
        </w:rPr>
        <w:t xml:space="preserve"> 
6. Договор о государственных закупках</w:t>
      </w:r>
      <w:r>
        <w:br/>
      </w:r>
      <w:r>
        <w:rPr>
          <w:rFonts w:ascii="Times New Roman"/>
          <w:b/>
          <w:i w:val="false"/>
          <w:color w:val="000000"/>
        </w:rPr>
        <w:t>
</w:t>
      </w:r>
      <w:r>
        <w:rPr>
          <w:rFonts w:ascii="Times New Roman"/>
          <w:b/>
          <w:i w:val="false"/>
          <w:color w:val="000000"/>
        </w:rPr>
        <w:t>
Заключение договора о государственных закупках товаров,</w:t>
      </w:r>
      <w:r>
        <w:br/>
      </w:r>
      <w:r>
        <w:rPr>
          <w:rFonts w:ascii="Times New Roman"/>
          <w:b/>
          <w:i w:val="false"/>
          <w:color w:val="000000"/>
        </w:rPr>
        <w:t>
работ, услуг</w:t>
      </w:r>
    </w:p>
    <w:bookmarkEnd w:id="43"/>
    <w:bookmarkStart w:name="z284" w:id="44"/>
    <w:p>
      <w:pPr>
        <w:spacing w:after="0"/>
        <w:ind w:left="0"/>
        <w:jc w:val="both"/>
      </w:pPr>
      <w:r>
        <w:rPr>
          <w:rFonts w:ascii="Times New Roman"/>
          <w:b w:val="false"/>
          <w:i w:val="false"/>
          <w:color w:val="000000"/>
          <w:sz w:val="28"/>
        </w:rPr>
        <w:t>
      96. Потенциальный поставщик, определенный победителем электронного конкурса, в течение пяти рабочих дней со дня опубликования протокола итогов электронного конкурса на веб-портале, до подписания договора о государственных закупках, представляет заказчику оригиналы или нотариально заверенные копии документов, подтверждающих соответствие потенциального поставщика квалификационным требованиям, которые были ранее приложены в виде электронных копий к заявке на участие в электронном конкурсе, и оригинал доверенности на право подписания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97. В случае не представления документов, предусмотренных пунктом 96 настоящих Правил, либо выявления в них несоответствия с их электронными копиями, необходимо выполнить действия, предусмотренные </w:t>
      </w:r>
      <w:r>
        <w:rPr>
          <w:rFonts w:ascii="Times New Roman"/>
          <w:b w:val="false"/>
          <w:i w:val="false"/>
          <w:color w:val="000000"/>
          <w:sz w:val="28"/>
        </w:rPr>
        <w:t>статьей 10</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98. Заказчик направляет поставщику два экземпляра проекта договора о государственных закупках, составленные в соответствии с типовым договором,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1301 от 27 декабря 2007 года "Об утверждении правил осуществления государственных закупок", которые должны быть подписаны заказчиком и полистно запарафированы уполномоченным представителем заказчика, за исключением случая, когда уполномоченный представитель заказчика не назначается.</w:t>
      </w:r>
      <w:r>
        <w:br/>
      </w:r>
      <w:r>
        <w:rPr>
          <w:rFonts w:ascii="Times New Roman"/>
          <w:b w:val="false"/>
          <w:i w:val="false"/>
          <w:color w:val="000000"/>
          <w:sz w:val="28"/>
        </w:rPr>
        <w:t>
</w:t>
      </w:r>
      <w:r>
        <w:rPr>
          <w:rFonts w:ascii="Times New Roman"/>
          <w:b w:val="false"/>
          <w:i w:val="false"/>
          <w:color w:val="000000"/>
          <w:sz w:val="28"/>
        </w:rPr>
        <w:t>
      99. Поставщик должен в течение десяти рабочих дней со дня заключения договора о государственных закупках внести обеспечение исполнения договора о государственных закупках в случаях поставки товаров, выполнения работ, оказания услуг в размере свыше четырехтысячекратного месячного расчетного показателя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100.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101. Размер обеспечения исполнения договора устанавливается организатором в размере трех процентов от общей суммы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102. Поставщик вправе выбрать один из следующих видов обеспечения исполнения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заказчиков, являющихся государственными органами и государственными учреждениями;</w:t>
      </w:r>
      <w:r>
        <w:br/>
      </w:r>
      <w:r>
        <w:rPr>
          <w:rFonts w:ascii="Times New Roman"/>
          <w:b w:val="false"/>
          <w:i w:val="false"/>
          <w:color w:val="000000"/>
          <w:sz w:val="28"/>
        </w:rPr>
        <w:t>
</w:t>
      </w:r>
      <w:r>
        <w:rPr>
          <w:rFonts w:ascii="Times New Roman"/>
          <w:b w:val="false"/>
          <w:i w:val="false"/>
          <w:color w:val="000000"/>
          <w:sz w:val="28"/>
        </w:rPr>
        <w:t>
      2) банковская гарантия,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103.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r>
        <w:br/>
      </w:r>
      <w:r>
        <w:rPr>
          <w:rFonts w:ascii="Times New Roman"/>
          <w:b w:val="false"/>
          <w:i w:val="false"/>
          <w:color w:val="000000"/>
          <w:sz w:val="28"/>
        </w:rPr>
        <w:t>
</w:t>
      </w:r>
      <w:r>
        <w:rPr>
          <w:rFonts w:ascii="Times New Roman"/>
          <w:b w:val="false"/>
          <w:i w:val="false"/>
          <w:color w:val="000000"/>
          <w:sz w:val="28"/>
        </w:rPr>
        <w:t>
      104. Не допускается использование заказчиком гарантийного денежного взноса, внесенного поставщиком, на цели, не предусмотренные Законом.</w:t>
      </w:r>
      <w:r>
        <w:br/>
      </w:r>
      <w:r>
        <w:rPr>
          <w:rFonts w:ascii="Times New Roman"/>
          <w:b w:val="false"/>
          <w:i w:val="false"/>
          <w:color w:val="000000"/>
          <w:sz w:val="28"/>
        </w:rPr>
        <w:t>
</w:t>
      </w:r>
      <w:r>
        <w:rPr>
          <w:rFonts w:ascii="Times New Roman"/>
          <w:b w:val="false"/>
          <w:i w:val="false"/>
          <w:color w:val="000000"/>
          <w:sz w:val="28"/>
        </w:rPr>
        <w:t>
      105. Заказчик возвращает внесенное обеспечение исполнения договора о государственных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106. Заказчик не возвращает обеспечение исполнения договора, если договор о государственных закупках расторгнут в связи с невыполнением поставщиком товаров, работ, услуг договорных обязательств.</w:t>
      </w:r>
    </w:p>
    <w:bookmarkEnd w:id="44"/>
    <w:bookmarkStart w:name="z298" w:id="45"/>
    <w:p>
      <w:pPr>
        <w:spacing w:after="0"/>
        <w:ind w:left="0"/>
        <w:jc w:val="left"/>
      </w:pPr>
      <w:r>
        <w:rPr>
          <w:rFonts w:ascii="Times New Roman"/>
          <w:b/>
          <w:i w:val="false"/>
          <w:color w:val="000000"/>
        </w:rPr>
        <w:t xml:space="preserve"> 
Исполнение договора о государственных закупках товаров,</w:t>
      </w:r>
      <w:r>
        <w:br/>
      </w:r>
      <w:r>
        <w:rPr>
          <w:rFonts w:ascii="Times New Roman"/>
          <w:b/>
          <w:i w:val="false"/>
          <w:color w:val="000000"/>
        </w:rPr>
        <w:t>
работ, услуг</w:t>
      </w:r>
    </w:p>
    <w:bookmarkEnd w:id="45"/>
    <w:bookmarkStart w:name="z299" w:id="46"/>
    <w:p>
      <w:pPr>
        <w:spacing w:after="0"/>
        <w:ind w:left="0"/>
        <w:jc w:val="both"/>
      </w:pPr>
      <w:r>
        <w:rPr>
          <w:rFonts w:ascii="Times New Roman"/>
          <w:b w:val="false"/>
          <w:i w:val="false"/>
          <w:color w:val="000000"/>
          <w:sz w:val="28"/>
        </w:rPr>
        <w:t>
      107. При исполнении договора о государственных закупках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108. Договор о государственных закупках считается исполненным при условии полного выполнения заказчиком и поставщиком принятых обязательств по указанному договору.</w:t>
      </w:r>
    </w:p>
    <w:bookmarkEnd w:id="46"/>
    <w:bookmarkStart w:name="z301" w:id="47"/>
    <w:p>
      <w:pPr>
        <w:spacing w:after="0"/>
        <w:ind w:left="0"/>
        <w:jc w:val="left"/>
      </w:pPr>
      <w:r>
        <w:rPr>
          <w:rFonts w:ascii="Times New Roman"/>
          <w:b/>
          <w:i w:val="false"/>
          <w:color w:val="000000"/>
        </w:rPr>
        <w:t xml:space="preserve"> 
7. Переходные положения</w:t>
      </w:r>
    </w:p>
    <w:bookmarkEnd w:id="47"/>
    <w:bookmarkStart w:name="z302" w:id="48"/>
    <w:p>
      <w:pPr>
        <w:spacing w:after="0"/>
        <w:ind w:left="0"/>
        <w:jc w:val="both"/>
      </w:pPr>
      <w:r>
        <w:rPr>
          <w:rFonts w:ascii="Times New Roman"/>
          <w:b w:val="false"/>
          <w:i w:val="false"/>
          <w:color w:val="000000"/>
          <w:sz w:val="28"/>
        </w:rPr>
        <w:t>
      109. Абзац третий </w:t>
      </w:r>
      <w:r>
        <w:rPr>
          <w:rFonts w:ascii="Times New Roman"/>
          <w:b w:val="false"/>
          <w:i w:val="false"/>
          <w:color w:val="000000"/>
          <w:sz w:val="28"/>
        </w:rPr>
        <w:t>подпункта 1)</w:t>
      </w:r>
      <w:r>
        <w:rPr>
          <w:rFonts w:ascii="Times New Roman"/>
          <w:b w:val="false"/>
          <w:i w:val="false"/>
          <w:color w:val="000000"/>
          <w:sz w:val="28"/>
        </w:rPr>
        <w:t xml:space="preserve"> пункта 48 настоящих Правил действует до 13 августа 2010 года.</w:t>
      </w:r>
    </w:p>
    <w:bookmarkEnd w:id="48"/>
    <w:bookmarkStart w:name="z303" w:id="4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49"/>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_______________________________</w:t>
      </w:r>
      <w:r>
        <w:br/>
      </w:r>
      <w:r>
        <w:rPr>
          <w:rFonts w:ascii="Times New Roman"/>
          <w:b w:val="false"/>
          <w:i w:val="false"/>
          <w:color w:val="000000"/>
          <w:sz w:val="28"/>
        </w:rPr>
        <w:t>
(полное наименование заказчика,</w:t>
      </w:r>
      <w:r>
        <w:br/>
      </w:r>
      <w:r>
        <w:rPr>
          <w:rFonts w:ascii="Times New Roman"/>
          <w:b w:val="false"/>
          <w:i w:val="false"/>
          <w:color w:val="000000"/>
          <w:sz w:val="28"/>
        </w:rPr>
        <w:t>
_______________________________</w:t>
      </w:r>
      <w:r>
        <w:br/>
      </w:r>
      <w:r>
        <w:rPr>
          <w:rFonts w:ascii="Times New Roman"/>
          <w:b w:val="false"/>
          <w:i w:val="false"/>
          <w:color w:val="000000"/>
          <w:sz w:val="28"/>
        </w:rPr>
        <w:t>
Ф.И.О. заказчика, утвердившего</w:t>
      </w:r>
      <w:r>
        <w:br/>
      </w:r>
      <w:r>
        <w:rPr>
          <w:rFonts w:ascii="Times New Roman"/>
          <w:b w:val="false"/>
          <w:i w:val="false"/>
          <w:color w:val="000000"/>
          <w:sz w:val="28"/>
        </w:rPr>
        <w:t>
конкурсную документацию)</w:t>
      </w:r>
    </w:p>
    <w:p>
      <w:pPr>
        <w:spacing w:after="0"/>
        <w:ind w:left="0"/>
        <w:jc w:val="both"/>
      </w:pPr>
      <w:r>
        <w:rPr>
          <w:rFonts w:ascii="Times New Roman"/>
          <w:b w:val="false"/>
          <w:i w:val="false"/>
          <w:color w:val="000000"/>
          <w:sz w:val="28"/>
        </w:rPr>
        <w:t>Решение № ____ Дата ____ Время ____</w:t>
      </w:r>
    </w:p>
    <w:bookmarkStart w:name="z304" w:id="50"/>
    <w:p>
      <w:pPr>
        <w:spacing w:after="0"/>
        <w:ind w:left="0"/>
        <w:jc w:val="left"/>
      </w:pPr>
      <w:r>
        <w:rPr>
          <w:rFonts w:ascii="Times New Roman"/>
          <w:b/>
          <w:i w:val="false"/>
          <w:color w:val="000000"/>
        </w:rPr>
        <w:t xml:space="preserve"> 
ЭЛЕКТРОННАЯ ФОРМА</w:t>
      </w:r>
      <w:r>
        <w:br/>
      </w:r>
      <w:r>
        <w:rPr>
          <w:rFonts w:ascii="Times New Roman"/>
          <w:b/>
          <w:i w:val="false"/>
          <w:color w:val="000000"/>
        </w:rPr>
        <w:t>
КОНКУРСНОЙ ДОКУМЕНТАЦИИ</w:t>
      </w:r>
    </w:p>
    <w:bookmarkEnd w:id="50"/>
    <w:p>
      <w:pPr>
        <w:spacing w:after="0"/>
        <w:ind w:left="0"/>
        <w:jc w:val="both"/>
      </w:pPr>
      <w:r>
        <w:rPr>
          <w:rFonts w:ascii="Times New Roman"/>
          <w:b w:val="false"/>
          <w:i w:val="false"/>
          <w:color w:val="000000"/>
          <w:sz w:val="28"/>
        </w:rPr>
        <w:t>_________</w:t>
      </w:r>
      <w:r>
        <w:br/>
      </w:r>
      <w:r>
        <w:rPr>
          <w:rFonts w:ascii="Times New Roman"/>
          <w:b w:val="false"/>
          <w:i w:val="false"/>
          <w:color w:val="000000"/>
          <w:sz w:val="28"/>
        </w:rPr>
        <w:t>
_____</w:t>
      </w:r>
      <w:r>
        <w:br/>
      </w:r>
      <w:r>
        <w:rPr>
          <w:rFonts w:ascii="Times New Roman"/>
          <w:b w:val="false"/>
          <w:i w:val="false"/>
          <w:color w:val="000000"/>
          <w:sz w:val="28"/>
        </w:rPr>
        <w:t>
__________________________________</w:t>
      </w:r>
      <w:r>
        <w:br/>
      </w:r>
      <w:r>
        <w:rPr>
          <w:rFonts w:ascii="Times New Roman"/>
          <w:b w:val="false"/>
          <w:i w:val="false"/>
          <w:color w:val="000000"/>
          <w:sz w:val="28"/>
        </w:rPr>
        <w:t>
(указывается вид предмета закупок)</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(указывается наименование электронного конкурса)</w:t>
      </w:r>
    </w:p>
    <w:p>
      <w:pPr>
        <w:spacing w:after="0"/>
        <w:ind w:left="0"/>
        <w:jc w:val="both"/>
      </w:pPr>
      <w:r>
        <w:rPr>
          <w:rFonts w:ascii="Times New Roman"/>
          <w:b/>
          <w:i w:val="false"/>
          <w:color w:val="000000"/>
          <w:sz w:val="28"/>
        </w:rPr>
        <w:t>Заказчик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наименование, местонахождение, БИН, РНН</w:t>
      </w:r>
      <w:r>
        <w:br/>
      </w:r>
      <w:r>
        <w:rPr>
          <w:rFonts w:ascii="Times New Roman"/>
          <w:b w:val="false"/>
          <w:i w:val="false"/>
          <w:color w:val="000000"/>
          <w:sz w:val="28"/>
        </w:rPr>
        <w:t>
(указывается до 13 августа 2010 года), банковские реквизиты)</w:t>
      </w:r>
    </w:p>
    <w:p>
      <w:pPr>
        <w:spacing w:after="0"/>
        <w:ind w:left="0"/>
        <w:jc w:val="both"/>
      </w:pPr>
      <w:r>
        <w:rPr>
          <w:rFonts w:ascii="Times New Roman"/>
          <w:b/>
          <w:i w:val="false"/>
          <w:color w:val="000000"/>
          <w:sz w:val="28"/>
        </w:rPr>
        <w:t>Представитель заказчика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Ф.И.О., ИИН, должность, телефон, e-mail)</w:t>
      </w:r>
    </w:p>
    <w:p>
      <w:pPr>
        <w:spacing w:after="0"/>
        <w:ind w:left="0"/>
        <w:jc w:val="both"/>
      </w:pPr>
      <w:r>
        <w:rPr>
          <w:rFonts w:ascii="Times New Roman"/>
          <w:b/>
          <w:i w:val="false"/>
          <w:color w:val="000000"/>
          <w:sz w:val="28"/>
        </w:rPr>
        <w:t>Организатор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наименование, местонахождение, БИН, РНН</w:t>
      </w:r>
      <w:r>
        <w:br/>
      </w:r>
      <w:r>
        <w:rPr>
          <w:rFonts w:ascii="Times New Roman"/>
          <w:b w:val="false"/>
          <w:i w:val="false"/>
          <w:color w:val="000000"/>
          <w:sz w:val="28"/>
        </w:rPr>
        <w:t>
(указывается до 13 августа 2010 года), банковские реквизиты)</w:t>
      </w:r>
    </w:p>
    <w:p>
      <w:pPr>
        <w:spacing w:after="0"/>
        <w:ind w:left="0"/>
        <w:jc w:val="both"/>
      </w:pPr>
      <w:r>
        <w:rPr>
          <w:rFonts w:ascii="Times New Roman"/>
          <w:b/>
          <w:i w:val="false"/>
          <w:color w:val="000000"/>
          <w:sz w:val="28"/>
        </w:rPr>
        <w:t>Представитель организатора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Ф.И.О., ИИН, должность, телефон, e-mail)</w:t>
      </w:r>
    </w:p>
    <w:p>
      <w:pPr>
        <w:spacing w:after="0"/>
        <w:ind w:left="0"/>
        <w:jc w:val="both"/>
      </w:pPr>
      <w:r>
        <w:rPr>
          <w:rFonts w:ascii="Times New Roman"/>
          <w:b/>
          <w:i w:val="false"/>
          <w:color w:val="000000"/>
          <w:sz w:val="28"/>
        </w:rPr>
        <w:t>Секретарь конкурсной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Ф.И.О., должность, телефон, e-mail)</w:t>
      </w:r>
    </w:p>
    <w:bookmarkStart w:name="z305" w:id="51"/>
    <w:p>
      <w:pPr>
        <w:spacing w:after="0"/>
        <w:ind w:left="0"/>
        <w:jc w:val="left"/>
      </w:pPr>
      <w:r>
        <w:rPr>
          <w:rFonts w:ascii="Times New Roman"/>
          <w:b/>
          <w:i w:val="false"/>
          <w:color w:val="000000"/>
        </w:rPr>
        <w:t xml:space="preserve"> 
1. Общие положения</w:t>
      </w:r>
    </w:p>
    <w:bookmarkEnd w:id="51"/>
    <w:bookmarkStart w:name="z306" w:id="52"/>
    <w:p>
      <w:pPr>
        <w:spacing w:after="0"/>
        <w:ind w:left="0"/>
        <w:jc w:val="both"/>
      </w:pPr>
      <w:r>
        <w:rPr>
          <w:rFonts w:ascii="Times New Roman"/>
          <w:b w:val="false"/>
          <w:i w:val="false"/>
          <w:color w:val="000000"/>
          <w:sz w:val="28"/>
        </w:rPr>
        <w:t>
      1. Электронный конкурс проводится с целью выбора поставщика (ов) в соответствии с прилагаемым перечнем лотов.</w:t>
      </w:r>
      <w:r>
        <w:br/>
      </w:r>
      <w:r>
        <w:rPr>
          <w:rFonts w:ascii="Times New Roman"/>
          <w:b w:val="false"/>
          <w:i w:val="false"/>
          <w:color w:val="000000"/>
          <w:sz w:val="28"/>
        </w:rPr>
        <w:t>
</w:t>
      </w:r>
      <w:r>
        <w:rPr>
          <w:rFonts w:ascii="Times New Roman"/>
          <w:b w:val="false"/>
          <w:i w:val="false"/>
          <w:color w:val="000000"/>
          <w:sz w:val="28"/>
        </w:rPr>
        <w:t>
      2. Настоящая конкурсная документация (далее - КД) включает в себя:</w:t>
      </w:r>
      <w:r>
        <w:br/>
      </w:r>
      <w:r>
        <w:rPr>
          <w:rFonts w:ascii="Times New Roman"/>
          <w:b w:val="false"/>
          <w:i w:val="false"/>
          <w:color w:val="000000"/>
          <w:sz w:val="28"/>
        </w:rPr>
        <w:t>
</w:t>
      </w:r>
      <w:r>
        <w:rPr>
          <w:rFonts w:ascii="Times New Roman"/>
          <w:b w:val="false"/>
          <w:i w:val="false"/>
          <w:color w:val="000000"/>
          <w:sz w:val="28"/>
        </w:rPr>
        <w:t>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2) описание и требуемые технические, качественные и эксплуатационные характеристики закупаемых товаров, работ, услуг, включая утвержденную в установленном порядке проектно-сметную документацию, технические спецификации,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3) форму заявки на участие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4) форму сведений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5) перечень обязательных критериев, которые будут учитываться конкурсной комиссией при определении победителя электронного конкурса с целью определения участника электронного конкурса, предлагающего наиболее качественный товар, работу, услугу,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w:t>
      </w:r>
      <w:r>
        <w:rPr>
          <w:rFonts w:ascii="Times New Roman"/>
          <w:b w:val="false"/>
          <w:i w:val="false"/>
          <w:color w:val="000000"/>
          <w:sz w:val="28"/>
        </w:rPr>
        <w:t>
      6) в случае, если срок выполнения работ согласно предпроектной документации превышает один финансовый год, прилагается информация об этапах, видах и объемах выполнения работ, а также суммах государственных закупок таких работ в каждом финансовом году.</w:t>
      </w:r>
      <w:r>
        <w:br/>
      </w:r>
      <w:r>
        <w:rPr>
          <w:rFonts w:ascii="Times New Roman"/>
          <w:b w:val="false"/>
          <w:i w:val="false"/>
          <w:color w:val="000000"/>
          <w:sz w:val="28"/>
        </w:rPr>
        <w:t>
</w:t>
      </w:r>
      <w:r>
        <w:rPr>
          <w:rFonts w:ascii="Times New Roman"/>
          <w:b w:val="false"/>
          <w:i w:val="false"/>
          <w:color w:val="000000"/>
          <w:sz w:val="28"/>
        </w:rPr>
        <w:t>
      3. Потенциальный поставщик, изъявивший желание участвовать в электронном конкурсе, вносит с заявкой на участие в электронном конкурсе обеспечение заявки на участие в электронном конкурсе в размере одного процента от суммы, выделенной для приобретения товаров, работ, услуг в одной из ниже перечисленных форм:</w:t>
      </w:r>
      <w:r>
        <w:br/>
      </w:r>
      <w:r>
        <w:rPr>
          <w:rFonts w:ascii="Times New Roman"/>
          <w:b w:val="false"/>
          <w:i w:val="false"/>
          <w:color w:val="000000"/>
          <w:sz w:val="28"/>
        </w:rPr>
        <w:t>
</w:t>
      </w:r>
      <w:r>
        <w:rPr>
          <w:rFonts w:ascii="Times New Roman"/>
          <w:b w:val="false"/>
          <w:i w:val="false"/>
          <w:color w:val="000000"/>
          <w:sz w:val="28"/>
        </w:rPr>
        <w:t>
      1) гарантийного денежного взноса денег, размещаемых на следующем банковском счете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(полные реквизиты банковского счета заказчика либо организатора);</w:t>
      </w:r>
      <w:r>
        <w:br/>
      </w:r>
      <w:r>
        <w:rPr>
          <w:rFonts w:ascii="Times New Roman"/>
          <w:b w:val="false"/>
          <w:i w:val="false"/>
          <w:color w:val="000000"/>
          <w:sz w:val="28"/>
        </w:rPr>
        <w:t>
</w:t>
      </w:r>
      <w:r>
        <w:rPr>
          <w:rFonts w:ascii="Times New Roman"/>
          <w:b w:val="false"/>
          <w:i w:val="false"/>
          <w:color w:val="000000"/>
          <w:sz w:val="28"/>
        </w:rPr>
        <w:t>
      2) банковской гарантии,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КД. Срок действия обеспечения заявки на участие в электронном конкурсе не может быть менее срока действия самой заявки на участие в электронном конкурсе.</w:t>
      </w:r>
    </w:p>
    <w:bookmarkEnd w:id="52"/>
    <w:bookmarkStart w:name="z317" w:id="53"/>
    <w:p>
      <w:pPr>
        <w:spacing w:after="0"/>
        <w:ind w:left="0"/>
        <w:jc w:val="left"/>
      </w:pPr>
      <w:r>
        <w:rPr>
          <w:rFonts w:ascii="Times New Roman"/>
          <w:b/>
          <w:i w:val="false"/>
          <w:color w:val="000000"/>
        </w:rPr>
        <w:t xml:space="preserve"> 
2. Разъяснение организатором положений КД потенциальным</w:t>
      </w:r>
      <w:r>
        <w:br/>
      </w:r>
      <w:r>
        <w:rPr>
          <w:rFonts w:ascii="Times New Roman"/>
          <w:b/>
          <w:i w:val="false"/>
          <w:color w:val="000000"/>
        </w:rPr>
        <w:t>
поставщикам - участникам веб-портала</w:t>
      </w:r>
    </w:p>
    <w:bookmarkEnd w:id="53"/>
    <w:bookmarkStart w:name="z318" w:id="54"/>
    <w:p>
      <w:pPr>
        <w:spacing w:after="0"/>
        <w:ind w:left="0"/>
        <w:jc w:val="both"/>
      </w:pPr>
      <w:r>
        <w:rPr>
          <w:rFonts w:ascii="Times New Roman"/>
          <w:b w:val="false"/>
          <w:i w:val="false"/>
          <w:color w:val="000000"/>
          <w:sz w:val="28"/>
        </w:rPr>
        <w:t>
      4. Потенциальный поставщик - участник веб-портала вправе направить с использованием веб-портала электронный запрос организатору по разъяснению положений КД, но не позднее (указывается дата и время окончания приема запросов).</w:t>
      </w:r>
      <w:r>
        <w:br/>
      </w:r>
      <w:r>
        <w:rPr>
          <w:rFonts w:ascii="Times New Roman"/>
          <w:b w:val="false"/>
          <w:i w:val="false"/>
          <w:color w:val="000000"/>
          <w:sz w:val="28"/>
        </w:rPr>
        <w:t>
</w:t>
      </w:r>
      <w:r>
        <w:rPr>
          <w:rFonts w:ascii="Times New Roman"/>
          <w:b w:val="false"/>
          <w:i w:val="false"/>
          <w:color w:val="000000"/>
          <w:sz w:val="28"/>
        </w:rPr>
        <w:t>
      5. Организатор в течение трех рабочих дней со дня получения запроса опубликовывает текст разъяснения положений КД на веб-портале с автоматическим уведомлением потенциальных поставщиков - участников веб-портала, получивших КД.</w:t>
      </w:r>
      <w:r>
        <w:br/>
      </w:r>
      <w:r>
        <w:rPr>
          <w:rFonts w:ascii="Times New Roman"/>
          <w:b w:val="false"/>
          <w:i w:val="false"/>
          <w:color w:val="000000"/>
          <w:sz w:val="28"/>
        </w:rPr>
        <w:t>
</w:t>
      </w:r>
      <w:r>
        <w:rPr>
          <w:rFonts w:ascii="Times New Roman"/>
          <w:b w:val="false"/>
          <w:i w:val="false"/>
          <w:color w:val="000000"/>
          <w:sz w:val="28"/>
        </w:rPr>
        <w:t>
      6. Организатор вправе в срок не позднее (указывается крайний срок изменения КД) по собственной инициативе или в ответ на запрос потенциального поставщика внести изменения и (или) дополнения в КД. Внесение изменений в КД оформляется в том же порядке, что и утверждение КД. Внесенные изменения имеют обязательную силу, и в срок не более одного рабочего дня со дня утверждения изменений в КД публикуются на веб-портале с автоматическим уведомлением потенциальных поставщиков - участников веб-портала, получивших КД. Окончательный срок представления заявок на участие в электронном конкурсе продлевается в таком случае на срок не менее десяти календарных дней, для учета потенциальными поставщиками этих изменений в заявках на участие в электронном конкурсе.</w:t>
      </w:r>
    </w:p>
    <w:bookmarkEnd w:id="54"/>
    <w:bookmarkStart w:name="z321" w:id="55"/>
    <w:p>
      <w:pPr>
        <w:spacing w:after="0"/>
        <w:ind w:left="0"/>
        <w:jc w:val="left"/>
      </w:pPr>
      <w:r>
        <w:rPr>
          <w:rFonts w:ascii="Times New Roman"/>
          <w:b/>
          <w:i w:val="false"/>
          <w:color w:val="000000"/>
        </w:rPr>
        <w:t xml:space="preserve"> 
3. Требования к оформлению заявки на участие в электронном</w:t>
      </w:r>
      <w:r>
        <w:br/>
      </w:r>
      <w:r>
        <w:rPr>
          <w:rFonts w:ascii="Times New Roman"/>
          <w:b/>
          <w:i w:val="false"/>
          <w:color w:val="000000"/>
        </w:rPr>
        <w:t>
конкурсе и представление потенциальными поставщиками заявок</w:t>
      </w:r>
      <w:r>
        <w:br/>
      </w:r>
      <w:r>
        <w:rPr>
          <w:rFonts w:ascii="Times New Roman"/>
          <w:b/>
          <w:i w:val="false"/>
          <w:color w:val="000000"/>
        </w:rPr>
        <w:t>
на участие в электронном конкурсе</w:t>
      </w:r>
      <w:r>
        <w:br/>
      </w:r>
      <w:r>
        <w:rPr>
          <w:rFonts w:ascii="Times New Roman"/>
          <w:b/>
          <w:i w:val="false"/>
          <w:color w:val="000000"/>
        </w:rPr>
        <w:t>
</w:t>
      </w:r>
      <w:r>
        <w:rPr>
          <w:rFonts w:ascii="Times New Roman"/>
          <w:b/>
          <w:i w:val="false"/>
          <w:color w:val="000000"/>
        </w:rPr>
        <w:t>
Заявка на участие в электронном конкурсе</w:t>
      </w:r>
    </w:p>
    <w:bookmarkEnd w:id="55"/>
    <w:bookmarkStart w:name="z323" w:id="56"/>
    <w:p>
      <w:pPr>
        <w:spacing w:after="0"/>
        <w:ind w:left="0"/>
        <w:jc w:val="both"/>
      </w:pPr>
      <w:r>
        <w:rPr>
          <w:rFonts w:ascii="Times New Roman"/>
          <w:b w:val="false"/>
          <w:i w:val="false"/>
          <w:color w:val="000000"/>
          <w:sz w:val="28"/>
        </w:rPr>
        <w:t>
      7. Заявка на участие в электронном конкурсе является формой выражения согласия потенциального поставщика, претендующего на участие в электронном конкурсе, осуществить поставку товара (выполнить работы, оказать услуги) в соответствии с требованиями и условиями, предусмотренными настоящей КД.</w:t>
      </w:r>
      <w:r>
        <w:br/>
      </w:r>
      <w:r>
        <w:rPr>
          <w:rFonts w:ascii="Times New Roman"/>
          <w:b w:val="false"/>
          <w:i w:val="false"/>
          <w:color w:val="000000"/>
          <w:sz w:val="28"/>
        </w:rPr>
        <w:t>
</w:t>
      </w:r>
      <w:r>
        <w:rPr>
          <w:rFonts w:ascii="Times New Roman"/>
          <w:b w:val="false"/>
          <w:i w:val="false"/>
          <w:color w:val="000000"/>
          <w:sz w:val="28"/>
        </w:rPr>
        <w:t>
      8. Заявка на участие в электронном конкурсе, представляемая потенциальным поставщиком, изъявившим желание участвовать в электронном конкурсе, организатору должна содержать:</w:t>
      </w:r>
      <w:r>
        <w:br/>
      </w:r>
      <w:r>
        <w:rPr>
          <w:rFonts w:ascii="Times New Roman"/>
          <w:b w:val="false"/>
          <w:i w:val="false"/>
          <w:color w:val="000000"/>
          <w:sz w:val="28"/>
        </w:rPr>
        <w:t>
</w:t>
      </w:r>
      <w:r>
        <w:rPr>
          <w:rFonts w:ascii="Times New Roman"/>
          <w:b w:val="false"/>
          <w:i w:val="false"/>
          <w:color w:val="000000"/>
          <w:sz w:val="28"/>
        </w:rPr>
        <w:t>
      1) заполненную и подписанную потенциальным поставщиком заявку на участие в электронном конкурсе,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2) электронные копии бумажных документов, заверенных электронной цифровой подписью, представляемых потенциальным поставщиком в подтверждение его соответствия общим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документы, подтверждающие правоспособность (для юридических лиц), гражданскую дееспособность для физических лиц (документ о регистрации, как субъекта предпринимательства, РНН (представляется до 13 августа 2010 года), удостоверение личности):</w:t>
      </w:r>
      <w:r>
        <w:br/>
      </w:r>
      <w:r>
        <w:rPr>
          <w:rFonts w:ascii="Times New Roman"/>
          <w:b w:val="false"/>
          <w:i w:val="false"/>
          <w:color w:val="000000"/>
          <w:sz w:val="28"/>
        </w:rPr>
        <w:t>
</w:t>
      </w:r>
      <w:r>
        <w:rPr>
          <w:rFonts w:ascii="Times New Roman"/>
          <w:b w:val="false"/>
          <w:i w:val="false"/>
          <w:color w:val="000000"/>
          <w:sz w:val="28"/>
        </w:rPr>
        <w:t>
      устав для юридических лиц, утвержденный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лицензии и/или патенты, свидетельства, сертификаты, дипломы, другие документы, подтверждающие право потенциального поставщика на производство, переработку, поставку и реализацию закупаемых товаров, выполнение работ и предоставление услуг;</w:t>
      </w:r>
      <w:r>
        <w:br/>
      </w:r>
      <w:r>
        <w:rPr>
          <w:rFonts w:ascii="Times New Roman"/>
          <w:b w:val="false"/>
          <w:i w:val="false"/>
          <w:color w:val="000000"/>
          <w:sz w:val="28"/>
        </w:rPr>
        <w:t>
</w:t>
      </w:r>
      <w:r>
        <w:rPr>
          <w:rFonts w:ascii="Times New Roman"/>
          <w:b w:val="false"/>
          <w:i w:val="false"/>
          <w:color w:val="000000"/>
          <w:sz w:val="28"/>
        </w:rPr>
        <w:t>
      свидетельство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то заявление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выписку из реестра держателей акций, выданную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документы, подтверждающие платежеспособность:</w:t>
      </w:r>
      <w:r>
        <w:br/>
      </w:r>
      <w:r>
        <w:rPr>
          <w:rFonts w:ascii="Times New Roman"/>
          <w:b w:val="false"/>
          <w:i w:val="false"/>
          <w:color w:val="000000"/>
          <w:sz w:val="28"/>
        </w:rPr>
        <w:t>
</w:t>
      </w:r>
      <w:r>
        <w:rPr>
          <w:rFonts w:ascii="Times New Roman"/>
          <w:b w:val="false"/>
          <w:i w:val="false"/>
          <w:color w:val="000000"/>
          <w:sz w:val="28"/>
        </w:rPr>
        <w:t>
      справка банка или филиала банка с подписью и печатью,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КД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должна быть выдана не ранее одного месяца, предшествующего дате вскрытия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бухгалтерский баланс за последний финансовый год, подписанный первым руководителем или лицом, его замещающим. В случае, если вскрытие заявок происходит в срок до 30 апреля текущего года, то может представляться бухгалтерский баланс за финансовый год, предшествующий последнему финансовому году;</w:t>
      </w:r>
      <w:r>
        <w:br/>
      </w:r>
      <w:r>
        <w:rPr>
          <w:rFonts w:ascii="Times New Roman"/>
          <w:b w:val="false"/>
          <w:i w:val="false"/>
          <w:color w:val="000000"/>
          <w:sz w:val="28"/>
        </w:rPr>
        <w:t>
</w:t>
      </w:r>
      <w:r>
        <w:rPr>
          <w:rFonts w:ascii="Times New Roman"/>
          <w:b w:val="false"/>
          <w:i w:val="false"/>
          <w:color w:val="000000"/>
          <w:sz w:val="28"/>
        </w:rPr>
        <w:t>
      справка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w:t>
      </w:r>
      <w:r>
        <w:br/>
      </w:r>
      <w:r>
        <w:rPr>
          <w:rFonts w:ascii="Times New Roman"/>
          <w:b w:val="false"/>
          <w:i w:val="false"/>
          <w:color w:val="000000"/>
          <w:sz w:val="28"/>
        </w:rPr>
        <w:t>
</w:t>
      </w:r>
      <w:r>
        <w:rPr>
          <w:rFonts w:ascii="Times New Roman"/>
          <w:b w:val="false"/>
          <w:i w:val="false"/>
          <w:color w:val="000000"/>
          <w:sz w:val="28"/>
        </w:rPr>
        <w:t>
      Потенциальный поставщик вправе подтвердить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электронном конкурсе. Обеспечение исполнения договора о государственных закупках предоставляется потенциальным поставщиком на срок, установленный в КД для полного исполнения обязательств по договору о государственных закупках.</w:t>
      </w:r>
      <w:r>
        <w:br/>
      </w:r>
      <w:r>
        <w:rPr>
          <w:rFonts w:ascii="Times New Roman"/>
          <w:b w:val="false"/>
          <w:i w:val="false"/>
          <w:color w:val="000000"/>
          <w:sz w:val="28"/>
        </w:rPr>
        <w:t>
</w:t>
      </w:r>
      <w:r>
        <w:rPr>
          <w:rFonts w:ascii="Times New Roman"/>
          <w:b w:val="false"/>
          <w:i w:val="false"/>
          <w:color w:val="000000"/>
          <w:sz w:val="28"/>
        </w:rPr>
        <w:t>
      Потенциальный поставщик вправе подтвердить свое соответствие, а также привлекаемых субподрядчиков (соисполнителей), общим квалификационным требованиям посредством предоставления одного из следующих электронных копий бумажных документов:</w:t>
      </w:r>
      <w:r>
        <w:br/>
      </w:r>
      <w:r>
        <w:rPr>
          <w:rFonts w:ascii="Times New Roman"/>
          <w:b w:val="false"/>
          <w:i w:val="false"/>
          <w:color w:val="000000"/>
          <w:sz w:val="28"/>
        </w:rPr>
        <w:t>
</w:t>
      </w:r>
      <w:r>
        <w:rPr>
          <w:rFonts w:ascii="Times New Roman"/>
          <w:b w:val="false"/>
          <w:i w:val="false"/>
          <w:color w:val="000000"/>
          <w:sz w:val="28"/>
        </w:rPr>
        <w:t>
      а) документа, подтверждающего присвоение потенциальному поставщику (субподрядчику, соисполнителю) рейтинга международной рейтинговой организации;</w:t>
      </w:r>
      <w:r>
        <w:br/>
      </w:r>
      <w:r>
        <w:rPr>
          <w:rFonts w:ascii="Times New Roman"/>
          <w:b w:val="false"/>
          <w:i w:val="false"/>
          <w:color w:val="000000"/>
          <w:sz w:val="28"/>
        </w:rPr>
        <w:t>
</w:t>
      </w:r>
      <w:r>
        <w:rPr>
          <w:rFonts w:ascii="Times New Roman"/>
          <w:b w:val="false"/>
          <w:i w:val="false"/>
          <w:color w:val="000000"/>
          <w:sz w:val="28"/>
        </w:rPr>
        <w:t>
      б) выписки из фондовой либо товарной биржи о включении потенциального поставщика (субподрядчику, соисполнителю) в официальный листинг биржи.</w:t>
      </w:r>
      <w:r>
        <w:br/>
      </w:r>
      <w:r>
        <w:rPr>
          <w:rFonts w:ascii="Times New Roman"/>
          <w:b w:val="false"/>
          <w:i w:val="false"/>
          <w:color w:val="000000"/>
          <w:sz w:val="28"/>
        </w:rPr>
        <w:t>
</w:t>
      </w:r>
      <w:r>
        <w:rPr>
          <w:rFonts w:ascii="Times New Roman"/>
          <w:b w:val="false"/>
          <w:i w:val="false"/>
          <w:color w:val="000000"/>
          <w:sz w:val="28"/>
        </w:rPr>
        <w:t>
      3) документы, подтверждающие соответствие потенциального поставщика и (или) его субподрядчиков (соисполнителей)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сведения о квалификации для участия в процессе государственных закупок по формам, согласно приложениям 4, 5 к настоящей КД, включающие подробный перечень специальных квалификационных и иных требований с указанием электронных копий бумажных документов, подтверждающих соответствие потенциального поставщика и его субподрядчиков (соисполнителей) этим требованиям;</w:t>
      </w:r>
      <w:r>
        <w:br/>
      </w:r>
      <w:r>
        <w:rPr>
          <w:rFonts w:ascii="Times New Roman"/>
          <w:b w:val="false"/>
          <w:i w:val="false"/>
          <w:color w:val="000000"/>
          <w:sz w:val="28"/>
        </w:rPr>
        <w:t>
</w:t>
      </w: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электронном конкурсе,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КД и условие запрета передачи потенциальным поставщиком субподрядчикам (соисполнителям) на субподряд (соисполнение) в совокупности более двух третей объема работ (стоимости строительства), услуг.</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должен предоставить организатору электронные копии бумажных документов, подтверждающие соответствие привлекаемых субподрядчиков (соисполнителей) общим и специальным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сведения для расчета условных скидок,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КД, с приложением подтверждающих электронных копий бумажных документов;</w:t>
      </w:r>
      <w:r>
        <w:br/>
      </w:r>
      <w:r>
        <w:rPr>
          <w:rFonts w:ascii="Times New Roman"/>
          <w:b w:val="false"/>
          <w:i w:val="false"/>
          <w:color w:val="000000"/>
          <w:sz w:val="28"/>
        </w:rPr>
        <w:t>
</w:t>
      </w:r>
      <w:r>
        <w:rPr>
          <w:rFonts w:ascii="Times New Roman"/>
          <w:b w:val="false"/>
          <w:i w:val="false"/>
          <w:color w:val="000000"/>
          <w:sz w:val="28"/>
        </w:rPr>
        <w:t>
      5) техническую спецификацию с описанием технических, качественных и эксплуатационных характеристик товаров, работ, услуг,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график (методы) и условия поставки товара,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6) обеспечение заявки на участие в электронном конкурсе в размере, установленном </w:t>
      </w:r>
      <w:r>
        <w:rPr>
          <w:rFonts w:ascii="Times New Roman"/>
          <w:b w:val="false"/>
          <w:i w:val="false"/>
          <w:color w:val="000000"/>
          <w:sz w:val="28"/>
        </w:rPr>
        <w:t>Законом</w:t>
      </w:r>
      <w:r>
        <w:rPr>
          <w:rFonts w:ascii="Times New Roman"/>
          <w:b w:val="false"/>
          <w:i w:val="false"/>
          <w:color w:val="000000"/>
          <w:sz w:val="28"/>
        </w:rPr>
        <w:t>, в виде:</w:t>
      </w:r>
      <w:r>
        <w:br/>
      </w:r>
      <w:r>
        <w:rPr>
          <w:rFonts w:ascii="Times New Roman"/>
          <w:b w:val="false"/>
          <w:i w:val="false"/>
          <w:color w:val="000000"/>
          <w:sz w:val="28"/>
        </w:rPr>
        <w:t>
</w:t>
      </w:r>
      <w:r>
        <w:rPr>
          <w:rFonts w:ascii="Times New Roman"/>
          <w:b w:val="false"/>
          <w:i w:val="false"/>
          <w:color w:val="000000"/>
          <w:sz w:val="28"/>
        </w:rPr>
        <w:t>
      - банковской гарантии, при этом ее оригинал представляется организатору по форме, согласно приложению 6 электронной формы конкурсной документации до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 электронной копии бумажного платежного документа, подтверждающего гарантийный денежный взнос, размещаемого на банковском счете организатора;</w:t>
      </w:r>
      <w:r>
        <w:br/>
      </w:r>
      <w:r>
        <w:rPr>
          <w:rFonts w:ascii="Times New Roman"/>
          <w:b w:val="false"/>
          <w:i w:val="false"/>
          <w:color w:val="000000"/>
          <w:sz w:val="28"/>
        </w:rPr>
        <w:t>
</w:t>
      </w:r>
      <w:r>
        <w:rPr>
          <w:rFonts w:ascii="Times New Roman"/>
          <w:b w:val="false"/>
          <w:i w:val="false"/>
          <w:color w:val="000000"/>
          <w:sz w:val="28"/>
        </w:rPr>
        <w:t>
      7) электронную копию бумажной доверенности лицу (лицам), представляющему интересы потенциального поставщика,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 на право подписания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Срок действия конкурсной заявки, представляемой потенциальным поставщиком для участия в конкурсе по государственным закупкам товаров, работ и услуг, проводимом государственным органом и государственным учреждением, должен быть не менее сорока пяти календарных дней с даты вскрытия конкурсных заявок, а проводимом государственным предприятием, юридическим лицом более пятидесяти процентов акций (долей) которых принадлежат государству и аффилиированным с ним юридическим лицом - не менее тридцати пяти календарных дней. Конкурсная заявка, имеющая более короткий срок действия, чем указанный в конкурсной документации, отклоняется.</w:t>
      </w:r>
    </w:p>
    <w:bookmarkEnd w:id="56"/>
    <w:bookmarkStart w:name="z351" w:id="57"/>
    <w:p>
      <w:pPr>
        <w:spacing w:after="0"/>
        <w:ind w:left="0"/>
        <w:jc w:val="left"/>
      </w:pPr>
      <w:r>
        <w:rPr>
          <w:rFonts w:ascii="Times New Roman"/>
          <w:b/>
          <w:i w:val="false"/>
          <w:color w:val="000000"/>
        </w:rPr>
        <w:t xml:space="preserve"> 
Требования к оформлению заявки на участие в электронном</w:t>
      </w:r>
      <w:r>
        <w:br/>
      </w:r>
      <w:r>
        <w:rPr>
          <w:rFonts w:ascii="Times New Roman"/>
          <w:b/>
          <w:i w:val="false"/>
          <w:color w:val="000000"/>
        </w:rPr>
        <w:t>
конкурсе</w:t>
      </w:r>
    </w:p>
    <w:bookmarkEnd w:id="57"/>
    <w:bookmarkStart w:name="z352" w:id="58"/>
    <w:p>
      <w:pPr>
        <w:spacing w:after="0"/>
        <w:ind w:left="0"/>
        <w:jc w:val="both"/>
      </w:pPr>
      <w:r>
        <w:rPr>
          <w:rFonts w:ascii="Times New Roman"/>
          <w:b w:val="false"/>
          <w:i w:val="false"/>
          <w:color w:val="000000"/>
          <w:sz w:val="28"/>
        </w:rPr>
        <w:t>
      9. Заявка на участие в электронном конкурсе представляется потенциальным поставщиком организатору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10. Электронные копии бумажных документов, содержащиеся в заявке на участие в электронном конкурсе, должны быть четкими и разборчивыми.</w:t>
      </w:r>
    </w:p>
    <w:bookmarkEnd w:id="58"/>
    <w:bookmarkStart w:name="z354" w:id="59"/>
    <w:p>
      <w:pPr>
        <w:spacing w:after="0"/>
        <w:ind w:left="0"/>
        <w:jc w:val="left"/>
      </w:pPr>
      <w:r>
        <w:rPr>
          <w:rFonts w:ascii="Times New Roman"/>
          <w:b/>
          <w:i w:val="false"/>
          <w:color w:val="000000"/>
        </w:rPr>
        <w:t xml:space="preserve"> 
Порядок представления заявки на участие в электронном конкурсе</w:t>
      </w:r>
    </w:p>
    <w:bookmarkEnd w:id="59"/>
    <w:bookmarkStart w:name="z355" w:id="60"/>
    <w:p>
      <w:pPr>
        <w:spacing w:after="0"/>
        <w:ind w:left="0"/>
        <w:jc w:val="both"/>
      </w:pPr>
      <w:r>
        <w:rPr>
          <w:rFonts w:ascii="Times New Roman"/>
          <w:b w:val="false"/>
          <w:i w:val="false"/>
          <w:color w:val="000000"/>
          <w:sz w:val="28"/>
        </w:rPr>
        <w:t>
      11. Заявка на участие в электронном конкурсе представляется потенциальным поставщиком организатору с использованием веб-портала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12. Представленные потенциальными поставщиками заявки на участие в электронном конкурсе автоматически регистрируются в электронном журнале заявок на веб-портале.</w:t>
      </w:r>
      <w:r>
        <w:br/>
      </w:r>
      <w:r>
        <w:rPr>
          <w:rFonts w:ascii="Times New Roman"/>
          <w:b w:val="false"/>
          <w:i w:val="false"/>
          <w:color w:val="000000"/>
          <w:sz w:val="28"/>
        </w:rPr>
        <w:t>
</w:t>
      </w:r>
      <w:r>
        <w:rPr>
          <w:rFonts w:ascii="Times New Roman"/>
          <w:b w:val="false"/>
          <w:i w:val="false"/>
          <w:color w:val="000000"/>
          <w:sz w:val="28"/>
        </w:rPr>
        <w:t>
      13. Заявка на участие в электронном конкурсе считается принятой в момент автоматической отправки веб-порталом соответствующего уведомления поставщику, подавшему заявку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14. Не подлежат приему и регистрации на веб-портале заявки на участие в электронном конкурсе, представляемые поставщиками после истечения окончательного срока представления заявок на участие в электронном конкурсе.</w:t>
      </w:r>
    </w:p>
    <w:bookmarkEnd w:id="60"/>
    <w:bookmarkStart w:name="z359" w:id="61"/>
    <w:p>
      <w:pPr>
        <w:spacing w:after="0"/>
        <w:ind w:left="0"/>
        <w:jc w:val="left"/>
      </w:pPr>
      <w:r>
        <w:rPr>
          <w:rFonts w:ascii="Times New Roman"/>
          <w:b/>
          <w:i w:val="false"/>
          <w:color w:val="000000"/>
        </w:rPr>
        <w:t xml:space="preserve"> 
Изменение заявок на участие в электронном конкурсе и их отзыв</w:t>
      </w:r>
    </w:p>
    <w:bookmarkEnd w:id="61"/>
    <w:bookmarkStart w:name="z360" w:id="62"/>
    <w:p>
      <w:pPr>
        <w:spacing w:after="0"/>
        <w:ind w:left="0"/>
        <w:jc w:val="both"/>
      </w:pPr>
      <w:r>
        <w:rPr>
          <w:rFonts w:ascii="Times New Roman"/>
          <w:b w:val="false"/>
          <w:i w:val="false"/>
          <w:color w:val="000000"/>
          <w:sz w:val="28"/>
        </w:rPr>
        <w:t>
      15. Потенциальный поставщик может изменить или отозвать свою заявку на участие в электронном конкурсе с использованием веб-портала в любое время до истечения окончательного срока представления заявок на участие в электронном конкурсе, не теряя права на возврат внесенного им обеспечения своей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16. Не допускается внесение изменений и (или) дополнений, равно как отзыв заявки на участие в электронном конкурсе, после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17. Организатор не позднее десяти календарных дней до истечения срока действия заявок на участие в электронном конкурсе, установленного КД, вправе сделать запрос потенциальным поставщикам о продлении срока действия их заявки на участие в электронном конкурсе на конкретный период времени. Потенциальный поставщик вправе отказаться продлить срок действия заявки на участие в электронном конкурсе, отозвав свою заявку на участие в электронном конкурсе, не утрачивая права на возврат внесенного им обеспечения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18. Потенциальный поставщик несет все расходы, связанные с его участием в электронном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электронного конкурса.</w:t>
      </w:r>
    </w:p>
    <w:bookmarkEnd w:id="62"/>
    <w:bookmarkStart w:name="z364" w:id="63"/>
    <w:p>
      <w:pPr>
        <w:spacing w:after="0"/>
        <w:ind w:left="0"/>
        <w:jc w:val="left"/>
      </w:pPr>
      <w:r>
        <w:rPr>
          <w:rFonts w:ascii="Times New Roman"/>
          <w:b/>
          <w:i w:val="false"/>
          <w:color w:val="000000"/>
        </w:rPr>
        <w:t xml:space="preserve"> 
4. Вскрытие конкурсной комиссией заявок на участие</w:t>
      </w:r>
      <w:r>
        <w:br/>
      </w:r>
      <w:r>
        <w:rPr>
          <w:rFonts w:ascii="Times New Roman"/>
          <w:b/>
          <w:i w:val="false"/>
          <w:color w:val="000000"/>
        </w:rPr>
        <w:t>
в электронном конкурсе</w:t>
      </w:r>
    </w:p>
    <w:bookmarkEnd w:id="63"/>
    <w:bookmarkStart w:name="z365" w:id="64"/>
    <w:p>
      <w:pPr>
        <w:spacing w:after="0"/>
        <w:ind w:left="0"/>
        <w:jc w:val="both"/>
      </w:pPr>
      <w:r>
        <w:rPr>
          <w:rFonts w:ascii="Times New Roman"/>
          <w:b w:val="false"/>
          <w:i w:val="false"/>
          <w:color w:val="000000"/>
          <w:sz w:val="28"/>
        </w:rPr>
        <w:t>
      19. (Указывается дата и время вскрытия заявок) веб-порталом производится автоматическое вскрытие заявок на участие в электронном конкурсе. В случае, если на электронный конкурс (лот) представлена только одна заявка на участие в электронном конкурсе, то данная заявка на участие в электронном конкурсе также вскрывается.</w:t>
      </w:r>
      <w:r>
        <w:br/>
      </w:r>
      <w:r>
        <w:rPr>
          <w:rFonts w:ascii="Times New Roman"/>
          <w:b w:val="false"/>
          <w:i w:val="false"/>
          <w:color w:val="000000"/>
          <w:sz w:val="28"/>
        </w:rPr>
        <w:t>
</w:t>
      </w:r>
      <w:r>
        <w:rPr>
          <w:rFonts w:ascii="Times New Roman"/>
          <w:b w:val="false"/>
          <w:i w:val="false"/>
          <w:color w:val="000000"/>
          <w:sz w:val="28"/>
        </w:rPr>
        <w:t>
      20. Протокол вскрытия заявок на участие в электронном конкурсе подписывается всеми членами конкурсной комиссии и публикуется на веб-портале секретарем не позднее одного рабочего дня следующего за днем вскрытия. При этом веб-портал рассылает автоматические уведомления потенциальным поставщикам, сведения о которых внесены в электронный журнал заявок.</w:t>
      </w:r>
    </w:p>
    <w:bookmarkEnd w:id="64"/>
    <w:bookmarkStart w:name="z367" w:id="65"/>
    <w:p>
      <w:pPr>
        <w:spacing w:after="0"/>
        <w:ind w:left="0"/>
        <w:jc w:val="left"/>
      </w:pPr>
      <w:r>
        <w:rPr>
          <w:rFonts w:ascii="Times New Roman"/>
          <w:b/>
          <w:i w:val="false"/>
          <w:color w:val="000000"/>
        </w:rPr>
        <w:t xml:space="preserve"> 
5. Рассмотрение конкурсной комиссией заявок на участие в</w:t>
      </w:r>
      <w:r>
        <w:br/>
      </w:r>
      <w:r>
        <w:rPr>
          <w:rFonts w:ascii="Times New Roman"/>
          <w:b/>
          <w:i w:val="false"/>
          <w:color w:val="000000"/>
        </w:rPr>
        <w:t>
электронном конкурсе на предмет их соответствия требованиям</w:t>
      </w:r>
      <w:r>
        <w:br/>
      </w:r>
      <w:r>
        <w:rPr>
          <w:rFonts w:ascii="Times New Roman"/>
          <w:b/>
          <w:i w:val="false"/>
          <w:color w:val="000000"/>
        </w:rPr>
        <w:t>
конкурсной документации и допуск потенциальных поставщиков</w:t>
      </w:r>
      <w:r>
        <w:br/>
      </w:r>
      <w:r>
        <w:rPr>
          <w:rFonts w:ascii="Times New Roman"/>
          <w:b/>
          <w:i w:val="false"/>
          <w:color w:val="000000"/>
        </w:rPr>
        <w:t>
к участию в электронном конкурсе</w:t>
      </w:r>
    </w:p>
    <w:bookmarkEnd w:id="65"/>
    <w:bookmarkStart w:name="z368" w:id="66"/>
    <w:p>
      <w:pPr>
        <w:spacing w:after="0"/>
        <w:ind w:left="0"/>
        <w:jc w:val="both"/>
      </w:pPr>
      <w:r>
        <w:rPr>
          <w:rFonts w:ascii="Times New Roman"/>
          <w:b w:val="false"/>
          <w:i w:val="false"/>
          <w:color w:val="000000"/>
          <w:sz w:val="28"/>
        </w:rPr>
        <w:t>
      21. Рассмотрение заявок на участие в электронном конкурсе осуществляется конкурсной комиссией с целью определения среди потенциальных поставщиков, претендующих на участие в электронном конкурсе, потенциальных поставщиков, соответствующих квалификационным требованиям и требованиям КД, и признания их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22. При рассмотрении заявок на участие в электронном конкурсе конкурсная комиссия вправе:</w:t>
      </w:r>
      <w:r>
        <w:br/>
      </w:r>
      <w:r>
        <w:rPr>
          <w:rFonts w:ascii="Times New Roman"/>
          <w:b w:val="false"/>
          <w:i w:val="false"/>
          <w:color w:val="000000"/>
          <w:sz w:val="28"/>
        </w:rPr>
        <w:t>
</w:t>
      </w:r>
      <w:r>
        <w:rPr>
          <w:rFonts w:ascii="Times New Roman"/>
          <w:b w:val="false"/>
          <w:i w:val="false"/>
          <w:color w:val="000000"/>
          <w:sz w:val="28"/>
        </w:rPr>
        <w:t>
      1) в письменной форме или средствами веб-портала запросить у потенциальных поставщиков, претендующих на участие в электронном конкурсе, материалы и разъяснения в связи с их заявками на участие в электронном конкурсе с тем, чтобы облегчить рассмотрение, оценку и сопоставление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с целью уточнения сведений, содержащихся в заявках на участие в электронном конкурсе, в письменной форме или средствами веб-портала запросить необходимую информацию у соответствующих государственных органов, физических и юридических лиц.</w:t>
      </w:r>
      <w:r>
        <w:br/>
      </w:r>
      <w:r>
        <w:rPr>
          <w:rFonts w:ascii="Times New Roman"/>
          <w:b w:val="false"/>
          <w:i w:val="false"/>
          <w:color w:val="000000"/>
          <w:sz w:val="28"/>
        </w:rPr>
        <w:t>
</w:t>
      </w: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электронном конкурсе в соответствие с требованиями КД. Под приведением заявки на участие в электронном конкурсе в соответствие с требованиями КД понимаются действия конкурсной комиссии, направленные на дополнение заявки на участие в электронном конкурсе недостающими документами, замены документов, представленных в заявке на участие в электронном конкурсе, приведение в соответствие ненадлежащим образом оформленных документов.</w:t>
      </w:r>
      <w:r>
        <w:br/>
      </w:r>
      <w:r>
        <w:rPr>
          <w:rFonts w:ascii="Times New Roman"/>
          <w:b w:val="false"/>
          <w:i w:val="false"/>
          <w:color w:val="000000"/>
          <w:sz w:val="28"/>
        </w:rPr>
        <w:t>
</w:t>
      </w:r>
      <w:r>
        <w:rPr>
          <w:rFonts w:ascii="Times New Roman"/>
          <w:b w:val="false"/>
          <w:i w:val="false"/>
          <w:color w:val="000000"/>
          <w:sz w:val="28"/>
        </w:rPr>
        <w:t>
      Конкурсная комиссия рассматривает заявку на участие в электронном конкурсе как отвечающую требованиям КД, если в ней присутствуют грамматические или арифметические ошибки, которые можно исправить, не затрагивая существа представленной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23. Конкурсная комиссия признает потенциального поставщика несоответствующим квалификационным требованиям в случае:</w:t>
      </w:r>
      <w:r>
        <w:br/>
      </w:r>
      <w:r>
        <w:rPr>
          <w:rFonts w:ascii="Times New Roman"/>
          <w:b w:val="false"/>
          <w:i w:val="false"/>
          <w:color w:val="000000"/>
          <w:sz w:val="28"/>
        </w:rPr>
        <w:t>
</w:t>
      </w:r>
      <w:r>
        <w:rPr>
          <w:rFonts w:ascii="Times New Roman"/>
          <w:b w:val="false"/>
          <w:i w:val="false"/>
          <w:color w:val="000000"/>
          <w:sz w:val="28"/>
        </w:rPr>
        <w:t>
      1) непредставления потенциальным поставщиком либо представление ненадлежащим образом оформленного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 соответствия привлекаемого им субподрядчика (соисполнителя)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3) представления недостоверной информации по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9 Закона не допускается.</w:t>
      </w:r>
      <w:r>
        <w:br/>
      </w:r>
      <w:r>
        <w:rPr>
          <w:rFonts w:ascii="Times New Roman"/>
          <w:b w:val="false"/>
          <w:i w:val="false"/>
          <w:color w:val="000000"/>
          <w:sz w:val="28"/>
        </w:rPr>
        <w:t>
</w:t>
      </w:r>
      <w:r>
        <w:rPr>
          <w:rFonts w:ascii="Times New Roman"/>
          <w:b w:val="false"/>
          <w:i w:val="false"/>
          <w:color w:val="000000"/>
          <w:sz w:val="28"/>
        </w:rPr>
        <w:t>
      Конкурсная комиссия признает внесенное обеспечение заявки на участие в электронном конкурсе соответствующей требованиям настоящей КД, в случае внесения обеспечения заявки на участие в электронном конкурсе в размере более одного процента от суммы.</w:t>
      </w:r>
      <w:r>
        <w:br/>
      </w:r>
      <w:r>
        <w:rPr>
          <w:rFonts w:ascii="Times New Roman"/>
          <w:b w:val="false"/>
          <w:i w:val="false"/>
          <w:color w:val="000000"/>
          <w:sz w:val="28"/>
        </w:rPr>
        <w:t>
</w:t>
      </w:r>
      <w:r>
        <w:rPr>
          <w:rFonts w:ascii="Times New Roman"/>
          <w:b w:val="false"/>
          <w:i w:val="false"/>
          <w:color w:val="000000"/>
          <w:sz w:val="28"/>
        </w:rPr>
        <w:t>
      24. Конкурсная комиссия признает внесенное обеспечение заявки на участие в электронном конкурсе не соответствующим требованиям настоящей КД в случае:</w:t>
      </w:r>
      <w:r>
        <w:br/>
      </w:r>
      <w:r>
        <w:rPr>
          <w:rFonts w:ascii="Times New Roman"/>
          <w:b w:val="false"/>
          <w:i w:val="false"/>
          <w:color w:val="000000"/>
          <w:sz w:val="28"/>
        </w:rPr>
        <w:t>
</w:t>
      </w:r>
      <w:r>
        <w:rPr>
          <w:rFonts w:ascii="Times New Roman"/>
          <w:b w:val="false"/>
          <w:i w:val="false"/>
          <w:color w:val="000000"/>
          <w:sz w:val="28"/>
        </w:rPr>
        <w:t>
      1) недостаточного срока действия обеспечения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ненадлежащего оформления обеспечения заявки на участие в электронном конкурсе, которое выражается в отсутствии сведений, не позволяющих конкурсной комиссии установить:</w:t>
      </w:r>
      <w:r>
        <w:br/>
      </w:r>
      <w:r>
        <w:rPr>
          <w:rFonts w:ascii="Times New Roman"/>
          <w:b w:val="false"/>
          <w:i w:val="false"/>
          <w:color w:val="000000"/>
          <w:sz w:val="28"/>
        </w:rPr>
        <w:t>
</w:t>
      </w:r>
      <w:r>
        <w:rPr>
          <w:rFonts w:ascii="Times New Roman"/>
          <w:b w:val="false"/>
          <w:i w:val="false"/>
          <w:color w:val="000000"/>
          <w:sz w:val="28"/>
        </w:rPr>
        <w:t>
      лицо, выдавшее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название государственных закупок товаров, работ, услуг способом электронного конкурса для участия в которых вносится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срок действия и (или) сумму обеспечения заявки на участие в электронном конкурсе, а также условия его предоставления;</w:t>
      </w:r>
      <w:r>
        <w:br/>
      </w:r>
      <w:r>
        <w:rPr>
          <w:rFonts w:ascii="Times New Roman"/>
          <w:b w:val="false"/>
          <w:i w:val="false"/>
          <w:color w:val="000000"/>
          <w:sz w:val="28"/>
        </w:rPr>
        <w:t>
</w:t>
      </w:r>
      <w:r>
        <w:rPr>
          <w:rFonts w:ascii="Times New Roman"/>
          <w:b w:val="false"/>
          <w:i w:val="false"/>
          <w:color w:val="000000"/>
          <w:sz w:val="28"/>
        </w:rPr>
        <w:t>
      лицо, которому выдано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лицо, в пользу которого вносится обеспечение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 внесения обеспечения конкурсной заявки в размере менее одного процента от суммы, выделенной на конкурс (лот).</w:t>
      </w:r>
      <w:r>
        <w:br/>
      </w:r>
      <w:r>
        <w:rPr>
          <w:rFonts w:ascii="Times New Roman"/>
          <w:b w:val="false"/>
          <w:i w:val="false"/>
          <w:color w:val="000000"/>
          <w:sz w:val="28"/>
        </w:rPr>
        <w:t>
</w:t>
      </w:r>
      <w:r>
        <w:rPr>
          <w:rFonts w:ascii="Times New Roman"/>
          <w:b w:val="false"/>
          <w:i w:val="false"/>
          <w:color w:val="000000"/>
          <w:sz w:val="28"/>
        </w:rPr>
        <w:t>
      По иным основаниям признание внесенного обеспечения заявки на участие в электронном конкурсе не соответствующим требованиям КД не допускается.</w:t>
      </w:r>
      <w:r>
        <w:br/>
      </w:r>
      <w:r>
        <w:rPr>
          <w:rFonts w:ascii="Times New Roman"/>
          <w:b w:val="false"/>
          <w:i w:val="false"/>
          <w:color w:val="000000"/>
          <w:sz w:val="28"/>
        </w:rPr>
        <w:t>
</w:t>
      </w:r>
      <w:r>
        <w:rPr>
          <w:rFonts w:ascii="Times New Roman"/>
          <w:b w:val="false"/>
          <w:i w:val="false"/>
          <w:color w:val="000000"/>
          <w:sz w:val="28"/>
        </w:rPr>
        <w:t>
      25. Потенциальный поставщик, претендующий на участие в электронном конкурсе, не допускается к участию в электронном конкурсе (не признается участником электронного конкурса), если:</w:t>
      </w:r>
      <w:r>
        <w:br/>
      </w:r>
      <w:r>
        <w:rPr>
          <w:rFonts w:ascii="Times New Roman"/>
          <w:b w:val="false"/>
          <w:i w:val="false"/>
          <w:color w:val="000000"/>
          <w:sz w:val="28"/>
        </w:rPr>
        <w:t>
</w:t>
      </w: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нарушил требования статьи 6 Закона;</w:t>
      </w:r>
      <w:r>
        <w:br/>
      </w:r>
      <w:r>
        <w:rPr>
          <w:rFonts w:ascii="Times New Roman"/>
          <w:b w:val="false"/>
          <w:i w:val="false"/>
          <w:color w:val="000000"/>
          <w:sz w:val="28"/>
        </w:rPr>
        <w:t>
</w:t>
      </w:r>
      <w:r>
        <w:rPr>
          <w:rFonts w:ascii="Times New Roman"/>
          <w:b w:val="false"/>
          <w:i w:val="false"/>
          <w:color w:val="000000"/>
          <w:sz w:val="28"/>
        </w:rPr>
        <w:t>
      3) его заявка на участие в электронном конкурсе определена не соответствующей требованиям КД в том числе если он не представил обеспечение заявки на участие в электронном конкурсе в соответствии с требованиями конкурсной документации и Правил.</w:t>
      </w:r>
      <w:r>
        <w:br/>
      </w:r>
      <w:r>
        <w:rPr>
          <w:rFonts w:ascii="Times New Roman"/>
          <w:b w:val="false"/>
          <w:i w:val="false"/>
          <w:color w:val="000000"/>
          <w:sz w:val="28"/>
        </w:rPr>
        <w:t>
</w:t>
      </w:r>
      <w:r>
        <w:rPr>
          <w:rFonts w:ascii="Times New Roman"/>
          <w:b w:val="false"/>
          <w:i w:val="false"/>
          <w:color w:val="000000"/>
          <w:sz w:val="28"/>
        </w:rPr>
        <w:t>
      В случае если потенциальный поставщик не допущен к участию в электронном конкурсе по основаниям, предусмотренным подпунктом 2) настоящего пункта, то:</w:t>
      </w:r>
      <w:r>
        <w:br/>
      </w:r>
      <w:r>
        <w:rPr>
          <w:rFonts w:ascii="Times New Roman"/>
          <w:b w:val="false"/>
          <w:i w:val="false"/>
          <w:color w:val="000000"/>
          <w:sz w:val="28"/>
        </w:rPr>
        <w:t>
</w:t>
      </w:r>
      <w:r>
        <w:rPr>
          <w:rFonts w:ascii="Times New Roman"/>
          <w:b w:val="false"/>
          <w:i w:val="false"/>
          <w:color w:val="000000"/>
          <w:sz w:val="28"/>
        </w:rPr>
        <w:t>
      в протоколе о допуске к участию в электронном конкурсе отражаются обоснования отклонения заявки на участие в электронном конкурсе такого потенциального поставщика;</w:t>
      </w:r>
      <w:r>
        <w:br/>
      </w:r>
      <w:r>
        <w:rPr>
          <w:rFonts w:ascii="Times New Roman"/>
          <w:b w:val="false"/>
          <w:i w:val="false"/>
          <w:color w:val="000000"/>
          <w:sz w:val="28"/>
        </w:rPr>
        <w:t>
</w:t>
      </w:r>
      <w:r>
        <w:rPr>
          <w:rFonts w:ascii="Times New Roman"/>
          <w:b w:val="false"/>
          <w:i w:val="false"/>
          <w:color w:val="000000"/>
          <w:sz w:val="28"/>
        </w:rPr>
        <w:t>
      сведения о потенциальном поставщике, нарушившем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 подлежат внесению в установленном </w:t>
      </w:r>
      <w:r>
        <w:rPr>
          <w:rFonts w:ascii="Times New Roman"/>
          <w:b w:val="false"/>
          <w:i w:val="false"/>
          <w:color w:val="000000"/>
          <w:sz w:val="28"/>
        </w:rPr>
        <w:t>порядке</w:t>
      </w:r>
      <w:r>
        <w:rPr>
          <w:rFonts w:ascii="Times New Roman"/>
          <w:b w:val="false"/>
          <w:i w:val="false"/>
          <w:color w:val="000000"/>
          <w:sz w:val="28"/>
        </w:rPr>
        <w:t xml:space="preserve"> в реестр недобросовестных участников государственных закупок.</w:t>
      </w:r>
      <w:r>
        <w:br/>
      </w:r>
      <w:r>
        <w:rPr>
          <w:rFonts w:ascii="Times New Roman"/>
          <w:b w:val="false"/>
          <w:i w:val="false"/>
          <w:color w:val="000000"/>
          <w:sz w:val="28"/>
        </w:rPr>
        <w:t>
</w:t>
      </w:r>
      <w:r>
        <w:rPr>
          <w:rFonts w:ascii="Times New Roman"/>
          <w:b w:val="false"/>
          <w:i w:val="false"/>
          <w:color w:val="000000"/>
          <w:sz w:val="28"/>
        </w:rPr>
        <w:t>
      26. Конкурсная комиссия для оценки и сопоставления всех представленных заявок на участие в электронном конкурсе учитывает критерии, перечисленные в пункте 4 статьи 17 Закона, и применяет их в равном размере ко всем заявкам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конкурсная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должны быть включены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При рассмотрении вопроса наличия опыта работы потенциального поставщика, участвующего в электронном конкурсе по государственным закупкам товаров, работ, услуг, конкурсная комиссия рассматривает опыт работы только на рынке поставки товаров, выполнения работ и оказания услуг, приобретаемых на данном электронном конкурсе. При этом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 начиная с одного года, но не более пяти процентов. В случае наличия опыта работы до одного года или его отсутствия такой процент не устанавливается.</w:t>
      </w:r>
      <w:r>
        <w:br/>
      </w:r>
      <w:r>
        <w:rPr>
          <w:rFonts w:ascii="Times New Roman"/>
          <w:b w:val="false"/>
          <w:i w:val="false"/>
          <w:color w:val="000000"/>
          <w:sz w:val="28"/>
        </w:rPr>
        <w:t>
</w:t>
      </w:r>
      <w:r>
        <w:rPr>
          <w:rFonts w:ascii="Times New Roman"/>
          <w:b w:val="false"/>
          <w:i w:val="false"/>
          <w:color w:val="000000"/>
          <w:sz w:val="28"/>
        </w:rPr>
        <w:t>
      Конкурсная комиссия определяет заявку на участие в электронном конкурсе с самой минимальной стоимостью эксплуатационных расходов, технического обслуживания и ремонта и присваивает ей условную скидку в размере двух процентов.</w:t>
      </w:r>
      <w:r>
        <w:br/>
      </w:r>
      <w:r>
        <w:rPr>
          <w:rFonts w:ascii="Times New Roman"/>
          <w:b w:val="false"/>
          <w:i w:val="false"/>
          <w:color w:val="000000"/>
          <w:sz w:val="28"/>
        </w:rPr>
        <w:t>
</w:t>
      </w:r>
      <w:r>
        <w:rPr>
          <w:rFonts w:ascii="Times New Roman"/>
          <w:b w:val="false"/>
          <w:i w:val="false"/>
          <w:color w:val="000000"/>
          <w:sz w:val="28"/>
        </w:rPr>
        <w:t>
      Конкурсная комиссия присваивает условную скидку в размере пяти процентов за предоставление потенциальным поставщиком более квалифицированных работников соответствующего профиля, чем у других потенциальных поставщиков.</w:t>
      </w:r>
      <w:r>
        <w:br/>
      </w:r>
      <w:r>
        <w:rPr>
          <w:rFonts w:ascii="Times New Roman"/>
          <w:b w:val="false"/>
          <w:i w:val="false"/>
          <w:color w:val="000000"/>
          <w:sz w:val="28"/>
        </w:rPr>
        <w:t>
</w:t>
      </w:r>
      <w:r>
        <w:rPr>
          <w:rFonts w:ascii="Times New Roman"/>
          <w:b w:val="false"/>
          <w:i w:val="false"/>
          <w:color w:val="000000"/>
          <w:sz w:val="28"/>
        </w:rPr>
        <w:t>
      При наличии документа, подтверждающего проведение добровольной сертификации предлагаемых товаров для отечественного товаропроизводителя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конкурсная комиссия присваивает условную скидку в размере двух процентов.</w:t>
      </w:r>
      <w:r>
        <w:br/>
      </w:r>
      <w:r>
        <w:rPr>
          <w:rFonts w:ascii="Times New Roman"/>
          <w:b w:val="false"/>
          <w:i w:val="false"/>
          <w:color w:val="000000"/>
          <w:sz w:val="28"/>
        </w:rPr>
        <w:t>
</w:t>
      </w:r>
      <w:r>
        <w:rPr>
          <w:rFonts w:ascii="Times New Roman"/>
          <w:b w:val="false"/>
          <w:i w:val="false"/>
          <w:color w:val="000000"/>
          <w:sz w:val="28"/>
        </w:rPr>
        <w:t>
      При наличии документа, подтверждающего сертификацию системы менеджмента качества в соответствии с требованиями государственных стандартов по закупаемым товарам, работам, услугам, конкурсная комиссия присваивает условную скидку в размере трех процентов.</w:t>
      </w:r>
      <w:r>
        <w:br/>
      </w:r>
      <w:r>
        <w:rPr>
          <w:rFonts w:ascii="Times New Roman"/>
          <w:b w:val="false"/>
          <w:i w:val="false"/>
          <w:color w:val="000000"/>
          <w:sz w:val="28"/>
        </w:rPr>
        <w:t>
</w:t>
      </w:r>
      <w:r>
        <w:rPr>
          <w:rFonts w:ascii="Times New Roman"/>
          <w:b w:val="false"/>
          <w:i w:val="false"/>
          <w:color w:val="000000"/>
          <w:sz w:val="28"/>
        </w:rPr>
        <w:t>
      Потенциальный поставщик, обеспечивая соответствие поставляемых товаров, выполняемых работ, предоставляемых услуг КД, указывает период, в течение которого гарантируются эксплуатационные характеристики предлагаемых товаров и услуг. Конкурсная комиссия присваивает условную скидку в размере ноль целых пять десятых процента (0,5 %) за каждый год в случае, если предлагаемый в заявке на участие в электронном конкурсе гарантийный период больше базового, указанного в КД. При этом общая условная скидка данного критерия не должна превышать три процента.</w:t>
      </w:r>
      <w:r>
        <w:br/>
      </w:r>
      <w:r>
        <w:rPr>
          <w:rFonts w:ascii="Times New Roman"/>
          <w:b w:val="false"/>
          <w:i w:val="false"/>
          <w:color w:val="000000"/>
          <w:sz w:val="28"/>
        </w:rPr>
        <w:t>
</w:t>
      </w:r>
      <w:r>
        <w:rPr>
          <w:rFonts w:ascii="Times New Roman"/>
          <w:b w:val="false"/>
          <w:i w:val="false"/>
          <w:color w:val="000000"/>
          <w:sz w:val="28"/>
        </w:rPr>
        <w:t>
      Конкурсная комиссия определяет заявку на участие в электронном конкурсе с самыми наилучшими функциональными, техническими и качественными характеристиками предоставляемых товаров, работ, услуг и присваивает условную скидку в размере одного процента.</w:t>
      </w:r>
      <w:r>
        <w:br/>
      </w:r>
      <w:r>
        <w:rPr>
          <w:rFonts w:ascii="Times New Roman"/>
          <w:b w:val="false"/>
          <w:i w:val="false"/>
          <w:color w:val="000000"/>
          <w:sz w:val="28"/>
        </w:rPr>
        <w:t>
</w:t>
      </w:r>
      <w:r>
        <w:rPr>
          <w:rFonts w:ascii="Times New Roman"/>
          <w:b w:val="false"/>
          <w:i w:val="false"/>
          <w:color w:val="000000"/>
          <w:sz w:val="28"/>
        </w:rPr>
        <w:t>
      При рассмотрении наличия казахстанского содержания конкурсная комиссия присваивает условную скидку в размере одного процента за каждые десять процентов казахстанского содержания.</w:t>
      </w:r>
      <w:r>
        <w:br/>
      </w:r>
      <w:r>
        <w:rPr>
          <w:rFonts w:ascii="Times New Roman"/>
          <w:b w:val="false"/>
          <w:i w:val="false"/>
          <w:color w:val="000000"/>
          <w:sz w:val="28"/>
        </w:rPr>
        <w:t>
</w:t>
      </w:r>
      <w:r>
        <w:rPr>
          <w:rFonts w:ascii="Times New Roman"/>
          <w:b w:val="false"/>
          <w:i w:val="false"/>
          <w:color w:val="000000"/>
          <w:sz w:val="28"/>
        </w:rPr>
        <w:t>
      Казахстанское содержание потенциального поставщика товаров определяется как процентное содержание стоимости товаров отечественных товаропроизводителей, приобретаемых потенциальным поставщиком для исполнения договора о государственных закупках данных товаров, от общей стоимости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В случае, когда потенциальный поставщик товаров является отечественным товаропроизводителем закупаемого товара, то конкурсная комиссия условно уменьшает цену заявки на участие в электронном конкурсе такого потенциального поставщика за наличие казахстанского содержания на десять процентов.</w:t>
      </w:r>
      <w:r>
        <w:br/>
      </w:r>
      <w:r>
        <w:rPr>
          <w:rFonts w:ascii="Times New Roman"/>
          <w:b w:val="false"/>
          <w:i w:val="false"/>
          <w:color w:val="000000"/>
          <w:sz w:val="28"/>
        </w:rPr>
        <w:t>
</w:t>
      </w:r>
      <w:r>
        <w:rPr>
          <w:rFonts w:ascii="Times New Roman"/>
          <w:b w:val="false"/>
          <w:i w:val="false"/>
          <w:color w:val="000000"/>
          <w:sz w:val="28"/>
        </w:rPr>
        <w:t>
      Конкурсная комиссия условно присваивает условную скидку отечественному товаропроизводителю в размере десяти процентов, отечественному поставщику работ, услуг в размере пяти процентов.</w:t>
      </w:r>
      <w:r>
        <w:br/>
      </w:r>
      <w:r>
        <w:rPr>
          <w:rFonts w:ascii="Times New Roman"/>
          <w:b w:val="false"/>
          <w:i w:val="false"/>
          <w:color w:val="000000"/>
          <w:sz w:val="28"/>
        </w:rPr>
        <w:t>
</w:t>
      </w:r>
      <w:r>
        <w:rPr>
          <w:rFonts w:ascii="Times New Roman"/>
          <w:b w:val="false"/>
          <w:i w:val="false"/>
          <w:color w:val="000000"/>
          <w:sz w:val="28"/>
        </w:rPr>
        <w:t>
      27. По результатам рассмотрения заявок на участие в электронном конкурсе конкурсная комиссия:</w:t>
      </w:r>
      <w:r>
        <w:br/>
      </w:r>
      <w:r>
        <w:rPr>
          <w:rFonts w:ascii="Times New Roman"/>
          <w:b w:val="false"/>
          <w:i w:val="false"/>
          <w:color w:val="000000"/>
          <w:sz w:val="28"/>
        </w:rPr>
        <w:t>
</w:t>
      </w: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КД, которые допускаются к участию в электронном конкурсе (участники электронного конкурса);</w:t>
      </w:r>
      <w:r>
        <w:br/>
      </w:r>
      <w:r>
        <w:rPr>
          <w:rFonts w:ascii="Times New Roman"/>
          <w:b w:val="false"/>
          <w:i w:val="false"/>
          <w:color w:val="000000"/>
          <w:sz w:val="28"/>
        </w:rPr>
        <w:t>
</w:t>
      </w:r>
      <w:r>
        <w:rPr>
          <w:rFonts w:ascii="Times New Roman"/>
          <w:b w:val="false"/>
          <w:i w:val="false"/>
          <w:color w:val="000000"/>
          <w:sz w:val="28"/>
        </w:rPr>
        <w:t>
      2) определяет размеры условных скидок, предусмотренных в КД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w:t>
      </w:r>
      <w:r>
        <w:br/>
      </w:r>
      <w:r>
        <w:rPr>
          <w:rFonts w:ascii="Times New Roman"/>
          <w:b w:val="false"/>
          <w:i w:val="false"/>
          <w:color w:val="000000"/>
          <w:sz w:val="28"/>
        </w:rPr>
        <w:t>
</w:t>
      </w:r>
      <w:r>
        <w:rPr>
          <w:rFonts w:ascii="Times New Roman"/>
          <w:b w:val="false"/>
          <w:i w:val="false"/>
          <w:color w:val="000000"/>
          <w:sz w:val="28"/>
        </w:rPr>
        <w:t>
      3) оформляет протокол о допуске к участию в электронном конкурсе и определяет день, время, место представления потенциальными поставщиками, допущенными к участию в электронном конкурсе (участниками электронного конкурса), конкурсных ценовых предложений (далее - КЦП) организатору.</w:t>
      </w:r>
      <w:r>
        <w:br/>
      </w:r>
      <w:r>
        <w:rPr>
          <w:rFonts w:ascii="Times New Roman"/>
          <w:b w:val="false"/>
          <w:i w:val="false"/>
          <w:color w:val="000000"/>
          <w:sz w:val="28"/>
        </w:rPr>
        <w:t>
</w:t>
      </w:r>
      <w:r>
        <w:rPr>
          <w:rFonts w:ascii="Times New Roman"/>
          <w:b w:val="false"/>
          <w:i w:val="false"/>
          <w:color w:val="000000"/>
          <w:sz w:val="28"/>
        </w:rPr>
        <w:t>
      28. Протокол о допуске к участию в электронном конкурсе подписывается всеми членами конкурсной комиссии и опубликовывается секретарем конкурсной комиссии на веб-портале с автоматической рассылкой уведомлений всем потенциальным поставщикам, подавшим заявки на участие в электронном конкурсе. Решение конкурсной комиссии о допуске к участию в электронном конкурсе, может быть обжаловано в порядке, определенном </w:t>
      </w:r>
      <w:r>
        <w:rPr>
          <w:rFonts w:ascii="Times New Roman"/>
          <w:b w:val="false"/>
          <w:i w:val="false"/>
          <w:color w:val="000000"/>
          <w:sz w:val="28"/>
        </w:rPr>
        <w:t>статьей 45</w:t>
      </w:r>
      <w:r>
        <w:rPr>
          <w:rFonts w:ascii="Times New Roman"/>
          <w:b w:val="false"/>
          <w:i w:val="false"/>
          <w:color w:val="000000"/>
          <w:sz w:val="28"/>
        </w:rPr>
        <w:t xml:space="preserve"> Закона.</w:t>
      </w:r>
    </w:p>
    <w:bookmarkEnd w:id="66"/>
    <w:bookmarkStart w:name="z415" w:id="67"/>
    <w:p>
      <w:pPr>
        <w:spacing w:after="0"/>
        <w:ind w:left="0"/>
        <w:jc w:val="left"/>
      </w:pPr>
      <w:r>
        <w:rPr>
          <w:rFonts w:ascii="Times New Roman"/>
          <w:b/>
          <w:i w:val="false"/>
          <w:color w:val="000000"/>
        </w:rPr>
        <w:t xml:space="preserve"> 
6. Оформление потенциальными поставщиками, допущенными к</w:t>
      </w:r>
      <w:r>
        <w:br/>
      </w:r>
      <w:r>
        <w:rPr>
          <w:rFonts w:ascii="Times New Roman"/>
          <w:b/>
          <w:i w:val="false"/>
          <w:color w:val="000000"/>
        </w:rPr>
        <w:t>
участию в электронном конкурсе, конкурсных ценовых предложений</w:t>
      </w:r>
    </w:p>
    <w:bookmarkEnd w:id="67"/>
    <w:bookmarkStart w:name="z416" w:id="68"/>
    <w:p>
      <w:pPr>
        <w:spacing w:after="0"/>
        <w:ind w:left="0"/>
        <w:jc w:val="both"/>
      </w:pPr>
      <w:r>
        <w:rPr>
          <w:rFonts w:ascii="Times New Roman"/>
          <w:b w:val="false"/>
          <w:i w:val="false"/>
          <w:color w:val="000000"/>
          <w:sz w:val="28"/>
        </w:rPr>
        <w:t>
      29. Потенциальные поставщики, допущенные к участию в электронном конкурсе (участники электронного конкурса), подают КЦП с использованием веб-портала в форме электронного документа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КД.</w:t>
      </w:r>
      <w:r>
        <w:br/>
      </w:r>
      <w:r>
        <w:rPr>
          <w:rFonts w:ascii="Times New Roman"/>
          <w:b w:val="false"/>
          <w:i w:val="false"/>
          <w:color w:val="000000"/>
          <w:sz w:val="28"/>
        </w:rPr>
        <w:t>
</w:t>
      </w:r>
      <w:r>
        <w:rPr>
          <w:rFonts w:ascii="Times New Roman"/>
          <w:b w:val="false"/>
          <w:i w:val="false"/>
          <w:color w:val="000000"/>
          <w:sz w:val="28"/>
        </w:rPr>
        <w:t>
      30. КЦП отечественных поставщиков должны быть выражены в тенге.</w:t>
      </w:r>
      <w:r>
        <w:br/>
      </w:r>
      <w:r>
        <w:rPr>
          <w:rFonts w:ascii="Times New Roman"/>
          <w:b w:val="false"/>
          <w:i w:val="false"/>
          <w:color w:val="000000"/>
          <w:sz w:val="28"/>
        </w:rPr>
        <w:t>
</w:t>
      </w:r>
      <w:r>
        <w:rPr>
          <w:rFonts w:ascii="Times New Roman"/>
          <w:b w:val="false"/>
          <w:i w:val="false"/>
          <w:color w:val="000000"/>
          <w:sz w:val="28"/>
        </w:rPr>
        <w:t>
      31. КЦП, выраженные не в национальной валюте, автоматически пересчитываются веб-порталом в валюту Республики Казахстан - тенге по официальному курсу, установленному Национальным банком Республики Казахстан на дату окончания приема КЦП.</w:t>
      </w:r>
      <w:r>
        <w:br/>
      </w:r>
      <w:r>
        <w:rPr>
          <w:rFonts w:ascii="Times New Roman"/>
          <w:b w:val="false"/>
          <w:i w:val="false"/>
          <w:color w:val="000000"/>
          <w:sz w:val="28"/>
        </w:rPr>
        <w:t>
</w:t>
      </w:r>
      <w:r>
        <w:rPr>
          <w:rFonts w:ascii="Times New Roman"/>
          <w:b w:val="false"/>
          <w:i w:val="false"/>
          <w:color w:val="000000"/>
          <w:sz w:val="28"/>
        </w:rPr>
        <w:t>
      32. КЦП считается принятым после автоматической отправки веб-порталом соответствующего уведомления поставщику, подавшему КЦП.</w:t>
      </w:r>
      <w:r>
        <w:br/>
      </w:r>
      <w:r>
        <w:rPr>
          <w:rFonts w:ascii="Times New Roman"/>
          <w:b w:val="false"/>
          <w:i w:val="false"/>
          <w:color w:val="000000"/>
          <w:sz w:val="28"/>
        </w:rPr>
        <w:t>
</w:t>
      </w:r>
      <w:r>
        <w:rPr>
          <w:rFonts w:ascii="Times New Roman"/>
          <w:b w:val="false"/>
          <w:i w:val="false"/>
          <w:color w:val="000000"/>
          <w:sz w:val="28"/>
        </w:rPr>
        <w:t>
      33. Веб-портал автоматически отказывает в приеме КЦП в случаях:</w:t>
      </w:r>
      <w:r>
        <w:br/>
      </w:r>
      <w:r>
        <w:rPr>
          <w:rFonts w:ascii="Times New Roman"/>
          <w:b w:val="false"/>
          <w:i w:val="false"/>
          <w:color w:val="000000"/>
          <w:sz w:val="28"/>
        </w:rPr>
        <w:t>
</w:t>
      </w:r>
      <w:r>
        <w:rPr>
          <w:rFonts w:ascii="Times New Roman"/>
          <w:b w:val="false"/>
          <w:i w:val="false"/>
          <w:color w:val="000000"/>
          <w:sz w:val="28"/>
        </w:rPr>
        <w:t>
      1) подачи участником электронного конкурса более одного КЦП на один и тот же электронный конкурс (лот);</w:t>
      </w:r>
      <w:r>
        <w:br/>
      </w:r>
      <w:r>
        <w:rPr>
          <w:rFonts w:ascii="Times New Roman"/>
          <w:b w:val="false"/>
          <w:i w:val="false"/>
          <w:color w:val="000000"/>
          <w:sz w:val="28"/>
        </w:rPr>
        <w:t>
</w:t>
      </w:r>
      <w:r>
        <w:rPr>
          <w:rFonts w:ascii="Times New Roman"/>
          <w:b w:val="false"/>
          <w:i w:val="false"/>
          <w:color w:val="000000"/>
          <w:sz w:val="28"/>
        </w:rPr>
        <w:t>
      2) превышения суммы, выделенной для осуществления электронного конкурса.</w:t>
      </w:r>
      <w:r>
        <w:br/>
      </w:r>
      <w:r>
        <w:rPr>
          <w:rFonts w:ascii="Times New Roman"/>
          <w:b w:val="false"/>
          <w:i w:val="false"/>
          <w:color w:val="000000"/>
          <w:sz w:val="28"/>
        </w:rPr>
        <w:t>
</w:t>
      </w:r>
      <w:r>
        <w:rPr>
          <w:rFonts w:ascii="Times New Roman"/>
          <w:b w:val="false"/>
          <w:i w:val="false"/>
          <w:color w:val="000000"/>
          <w:sz w:val="28"/>
        </w:rPr>
        <w:t>
      34. Потенциальный поставщик вправе изменить или отозвать КЦП в любое время до истечения окончательного срока представления КЦП.</w:t>
      </w:r>
    </w:p>
    <w:bookmarkEnd w:id="68"/>
    <w:bookmarkStart w:name="z424" w:id="69"/>
    <w:p>
      <w:pPr>
        <w:spacing w:after="0"/>
        <w:ind w:left="0"/>
        <w:jc w:val="left"/>
      </w:pPr>
      <w:r>
        <w:rPr>
          <w:rFonts w:ascii="Times New Roman"/>
          <w:b/>
          <w:i w:val="false"/>
          <w:color w:val="000000"/>
        </w:rPr>
        <w:t xml:space="preserve"> 
7. Оценка и сопоставление конкурсной комиссией конкурсных</w:t>
      </w:r>
      <w:r>
        <w:br/>
      </w:r>
      <w:r>
        <w:rPr>
          <w:rFonts w:ascii="Times New Roman"/>
          <w:b/>
          <w:i w:val="false"/>
          <w:color w:val="000000"/>
        </w:rPr>
        <w:t>
ценовых предложений участников электронного конкурса и</w:t>
      </w:r>
      <w:r>
        <w:br/>
      </w:r>
      <w:r>
        <w:rPr>
          <w:rFonts w:ascii="Times New Roman"/>
          <w:b/>
          <w:i w:val="false"/>
          <w:color w:val="000000"/>
        </w:rPr>
        <w:t>
определение победителя электронного конкурса</w:t>
      </w:r>
    </w:p>
    <w:bookmarkEnd w:id="69"/>
    <w:bookmarkStart w:name="z425" w:id="70"/>
    <w:p>
      <w:pPr>
        <w:spacing w:after="0"/>
        <w:ind w:left="0"/>
        <w:jc w:val="both"/>
      </w:pPr>
      <w:r>
        <w:rPr>
          <w:rFonts w:ascii="Times New Roman"/>
          <w:b w:val="false"/>
          <w:i w:val="false"/>
          <w:color w:val="000000"/>
          <w:sz w:val="28"/>
        </w:rPr>
        <w:t>
      35. Сведения о поданных потенциальными поставщиками КЦП автоматически вносятся в электронный журнал КЦП.</w:t>
      </w:r>
      <w:r>
        <w:br/>
      </w:r>
      <w:r>
        <w:rPr>
          <w:rFonts w:ascii="Times New Roman"/>
          <w:b w:val="false"/>
          <w:i w:val="false"/>
          <w:color w:val="000000"/>
          <w:sz w:val="28"/>
        </w:rPr>
        <w:t>
</w:t>
      </w:r>
      <w:r>
        <w:rPr>
          <w:rFonts w:ascii="Times New Roman"/>
          <w:b w:val="false"/>
          <w:i w:val="false"/>
          <w:color w:val="000000"/>
          <w:sz w:val="28"/>
        </w:rPr>
        <w:t>
      36. В установленный протоколом о допуске к участию в электронном конкурсе день и время веб-порталом производится автоматическая оценка и сопоставление КЦП участников электронного конкурса:</w:t>
      </w:r>
      <w:r>
        <w:br/>
      </w:r>
      <w:r>
        <w:rPr>
          <w:rFonts w:ascii="Times New Roman"/>
          <w:b w:val="false"/>
          <w:i w:val="false"/>
          <w:color w:val="000000"/>
          <w:sz w:val="28"/>
        </w:rPr>
        <w:t>
</w:t>
      </w:r>
      <w:r>
        <w:rPr>
          <w:rFonts w:ascii="Times New Roman"/>
          <w:b w:val="false"/>
          <w:i w:val="false"/>
          <w:color w:val="000000"/>
          <w:sz w:val="28"/>
        </w:rPr>
        <w:t>
      рассчитывается демпинговая цена, определяемая в соответствии с Правилами и отклоняется КЦП участника электронного конкурса, являющееся демпинговой;</w:t>
      </w:r>
      <w:r>
        <w:br/>
      </w:r>
      <w:r>
        <w:rPr>
          <w:rFonts w:ascii="Times New Roman"/>
          <w:b w:val="false"/>
          <w:i w:val="false"/>
          <w:color w:val="000000"/>
          <w:sz w:val="28"/>
        </w:rPr>
        <w:t>
</w:t>
      </w:r>
      <w:r>
        <w:rPr>
          <w:rFonts w:ascii="Times New Roman"/>
          <w:b w:val="false"/>
          <w:i w:val="false"/>
          <w:color w:val="000000"/>
          <w:sz w:val="28"/>
        </w:rPr>
        <w:t>
      в случае, если после отклонения КЦП с демпинговыми ценами, в электронном конкурсе участвуют два и более КЦП участников электронного конкурса, определяются условные цены участников электронного конкурса посредством применения в отношении не отклоненных КЦП участников электронного конкурса условных скидок, указанных в протоколе о допуске к участию в электронном конкурсе;</w:t>
      </w:r>
      <w:r>
        <w:br/>
      </w:r>
      <w:r>
        <w:rPr>
          <w:rFonts w:ascii="Times New Roman"/>
          <w:b w:val="false"/>
          <w:i w:val="false"/>
          <w:color w:val="000000"/>
          <w:sz w:val="28"/>
        </w:rPr>
        <w:t>
</w:t>
      </w:r>
      <w:r>
        <w:rPr>
          <w:rFonts w:ascii="Times New Roman"/>
          <w:b w:val="false"/>
          <w:i w:val="false"/>
          <w:color w:val="000000"/>
          <w:sz w:val="28"/>
        </w:rPr>
        <w:t>
      сопоставляются условные цены участников электронного конкурса, определяется победитель электронного конкурса на основе наименьшей условной цены;</w:t>
      </w:r>
      <w:r>
        <w:br/>
      </w:r>
      <w:r>
        <w:rPr>
          <w:rFonts w:ascii="Times New Roman"/>
          <w:b w:val="false"/>
          <w:i w:val="false"/>
          <w:color w:val="000000"/>
          <w:sz w:val="28"/>
        </w:rPr>
        <w:t>
</w:t>
      </w:r>
      <w:r>
        <w:rPr>
          <w:rFonts w:ascii="Times New Roman"/>
          <w:b w:val="false"/>
          <w:i w:val="false"/>
          <w:color w:val="000000"/>
          <w:sz w:val="28"/>
        </w:rPr>
        <w:t>
      при равенстве условных цен КЦП победителем признается отечественный товаропроизводитель, отечественный поставщик работ, услуг. При равенстве условных цен КЦП отечественных товаропроизводителей, отечественных поставщиков работ, услуг победителем признается отечественный товаропроизводитель, отечественный поставщик работ, услуг, имеющий больший опыт работы на рынке закупаемых товаров, работ, услуг, являющихся предметом электронного конкурса.</w:t>
      </w:r>
      <w:r>
        <w:br/>
      </w:r>
      <w:r>
        <w:rPr>
          <w:rFonts w:ascii="Times New Roman"/>
          <w:b w:val="false"/>
          <w:i w:val="false"/>
          <w:color w:val="000000"/>
          <w:sz w:val="28"/>
        </w:rPr>
        <w:t>
</w:t>
      </w:r>
      <w:r>
        <w:rPr>
          <w:rFonts w:ascii="Times New Roman"/>
          <w:b w:val="false"/>
          <w:i w:val="false"/>
          <w:color w:val="000000"/>
          <w:sz w:val="28"/>
        </w:rPr>
        <w:t>
      37. Протокол об итогах электронного конкурса подписывается председателем и всеми членами конкурсной комиссии и публикуется секретарем на веб-портале в срок не позднее трех рабочих дней с момента вскрытия КЦП с автоматическим уведомлением по электронной почте всех потенциальных поставщиков, сведения о которых внесены в журнал регистрации КЦП.</w:t>
      </w:r>
    </w:p>
    <w:bookmarkEnd w:id="70"/>
    <w:bookmarkStart w:name="z432" w:id="71"/>
    <w:p>
      <w:pPr>
        <w:spacing w:after="0"/>
        <w:ind w:left="0"/>
        <w:jc w:val="left"/>
      </w:pPr>
      <w:r>
        <w:rPr>
          <w:rFonts w:ascii="Times New Roman"/>
          <w:b/>
          <w:i w:val="false"/>
          <w:color w:val="000000"/>
        </w:rPr>
        <w:t xml:space="preserve"> 
8. Возврат обеспечения заявок на участие в электронном конкурсе</w:t>
      </w:r>
    </w:p>
    <w:bookmarkEnd w:id="71"/>
    <w:bookmarkStart w:name="z433" w:id="72"/>
    <w:p>
      <w:pPr>
        <w:spacing w:after="0"/>
        <w:ind w:left="0"/>
        <w:jc w:val="both"/>
      </w:pPr>
      <w:r>
        <w:rPr>
          <w:rFonts w:ascii="Times New Roman"/>
          <w:b w:val="false"/>
          <w:i w:val="false"/>
          <w:color w:val="000000"/>
          <w:sz w:val="28"/>
        </w:rPr>
        <w:t>
      38. Организатор возвращает внесенное обеспечение заявки на участие в электронном конкурсе потенциальному поставщику в течение трех рабочих дней со дня наступления одного из следующих случаев:</w:t>
      </w:r>
      <w:r>
        <w:br/>
      </w:r>
      <w:r>
        <w:rPr>
          <w:rFonts w:ascii="Times New Roman"/>
          <w:b w:val="false"/>
          <w:i w:val="false"/>
          <w:color w:val="000000"/>
          <w:sz w:val="28"/>
        </w:rPr>
        <w:t>
</w:t>
      </w:r>
      <w:r>
        <w:rPr>
          <w:rFonts w:ascii="Times New Roman"/>
          <w:b w:val="false"/>
          <w:i w:val="false"/>
          <w:color w:val="000000"/>
          <w:sz w:val="28"/>
        </w:rPr>
        <w:t>
      1) отзыва данным потенциальным поставщиком своей заявки на участие в электронном конкурсе до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подписания протокола о допуске к участию в электронном конкурсе. Указанный случай не распространяется на потенциальных поставщиков, признанных участниками электронного конкурса;</w:t>
      </w:r>
      <w:r>
        <w:br/>
      </w:r>
      <w:r>
        <w:rPr>
          <w:rFonts w:ascii="Times New Roman"/>
          <w:b w:val="false"/>
          <w:i w:val="false"/>
          <w:color w:val="000000"/>
          <w:sz w:val="28"/>
        </w:rPr>
        <w:t>
</w:t>
      </w:r>
      <w:r>
        <w:rPr>
          <w:rFonts w:ascii="Times New Roman"/>
          <w:b w:val="false"/>
          <w:i w:val="false"/>
          <w:color w:val="000000"/>
          <w:sz w:val="28"/>
        </w:rPr>
        <w:t>
      3) подписания протокола об итогах государственных закупок способом электронного конкурса. Указанный случай не распространяется на участника электронного конкурса, определенного победителем конкурса;</w:t>
      </w:r>
      <w:r>
        <w:br/>
      </w:r>
      <w:r>
        <w:rPr>
          <w:rFonts w:ascii="Times New Roman"/>
          <w:b w:val="false"/>
          <w:i w:val="false"/>
          <w:color w:val="000000"/>
          <w:sz w:val="28"/>
        </w:rPr>
        <w:t>
</w:t>
      </w:r>
      <w:r>
        <w:rPr>
          <w:rFonts w:ascii="Times New Roman"/>
          <w:b w:val="false"/>
          <w:i w:val="false"/>
          <w:color w:val="000000"/>
          <w:sz w:val="28"/>
        </w:rPr>
        <w:t>
      4) вступления в силу договора о государственных закупках и внесения победителем электронного конкурса обеспечения исполнения договора о государственных закупках, предусмотренного КД;</w:t>
      </w:r>
      <w:r>
        <w:br/>
      </w:r>
      <w:r>
        <w:rPr>
          <w:rFonts w:ascii="Times New Roman"/>
          <w:b w:val="false"/>
          <w:i w:val="false"/>
          <w:color w:val="000000"/>
          <w:sz w:val="28"/>
        </w:rPr>
        <w:t>
</w:t>
      </w:r>
      <w:r>
        <w:rPr>
          <w:rFonts w:ascii="Times New Roman"/>
          <w:b w:val="false"/>
          <w:i w:val="false"/>
          <w:color w:val="000000"/>
          <w:sz w:val="28"/>
        </w:rPr>
        <w:t>
      5) истечения срока действия заявки потенциального поставщика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39. Обеспечение заявки на участие в электронном конкурсе не возвращается организатором в случаях, если:</w:t>
      </w:r>
      <w:r>
        <w:br/>
      </w:r>
      <w:r>
        <w:rPr>
          <w:rFonts w:ascii="Times New Roman"/>
          <w:b w:val="false"/>
          <w:i w:val="false"/>
          <w:color w:val="000000"/>
          <w:sz w:val="28"/>
        </w:rPr>
        <w:t>
</w:t>
      </w:r>
      <w:r>
        <w:rPr>
          <w:rFonts w:ascii="Times New Roman"/>
          <w:b w:val="false"/>
          <w:i w:val="false"/>
          <w:color w:val="000000"/>
          <w:sz w:val="28"/>
        </w:rPr>
        <w:t>
      1) потенциальный поставщик отозвал либо изменил и (или) дополнил заявку на участие в электронном конкурсе после истечения окончательного срока представления заявок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2) потенциальный поставщик, признанный участником электронного конкурса, не представил в установленный срок либо отозвал свое КЦП;</w:t>
      </w:r>
      <w:r>
        <w:br/>
      </w:r>
      <w:r>
        <w:rPr>
          <w:rFonts w:ascii="Times New Roman"/>
          <w:b w:val="false"/>
          <w:i w:val="false"/>
          <w:color w:val="000000"/>
          <w:sz w:val="28"/>
        </w:rPr>
        <w:t>
</w:t>
      </w:r>
      <w:r>
        <w:rPr>
          <w:rFonts w:ascii="Times New Roman"/>
          <w:b w:val="false"/>
          <w:i w:val="false"/>
          <w:color w:val="000000"/>
          <w:sz w:val="28"/>
        </w:rPr>
        <w:t>
      3) потенциальный поставщик, определенный победителем электронного конкурса, уклонился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4) победитель электронного конкурса, заключив договор о государственных закупках, не исполнил либо несвоевременно исполнил требования, установленные КД, о внесении и (или) сроках внесения обеспечения исполнения договора о государственных закупках.</w:t>
      </w:r>
    </w:p>
    <w:bookmarkEnd w:id="72"/>
    <w:bookmarkStart w:name="z444" w:id="73"/>
    <w:p>
      <w:pPr>
        <w:spacing w:after="0"/>
        <w:ind w:left="0"/>
        <w:jc w:val="left"/>
      </w:pPr>
      <w:r>
        <w:rPr>
          <w:rFonts w:ascii="Times New Roman"/>
          <w:b/>
          <w:i w:val="false"/>
          <w:color w:val="000000"/>
        </w:rPr>
        <w:t xml:space="preserve"> 
9. Договор о государственных закупках по итогам электронного</w:t>
      </w:r>
      <w:r>
        <w:br/>
      </w:r>
      <w:r>
        <w:rPr>
          <w:rFonts w:ascii="Times New Roman"/>
          <w:b/>
          <w:i w:val="false"/>
          <w:color w:val="000000"/>
        </w:rPr>
        <w:t>
конкурса</w:t>
      </w:r>
    </w:p>
    <w:bookmarkEnd w:id="73"/>
    <w:bookmarkStart w:name="z445" w:id="74"/>
    <w:p>
      <w:pPr>
        <w:spacing w:after="0"/>
        <w:ind w:left="0"/>
        <w:jc w:val="both"/>
      </w:pPr>
      <w:r>
        <w:rPr>
          <w:rFonts w:ascii="Times New Roman"/>
          <w:b w:val="false"/>
          <w:i w:val="false"/>
          <w:color w:val="000000"/>
          <w:sz w:val="28"/>
        </w:rPr>
        <w:t>
      40. Потенциальный поставщик, определенный победителем электронного конкурса, в течение пяти рабочих дней со дня опубликования протокола итогов электронного конкурса на веб-портале, до подписания договора о государственных закупках, представляет заказчику оригиналы или нотариально заверенные копии документов, подтверждающих соответствие потенциального поставщика квалификационным требованиям, которые были ранее приложены в виде электронных копии к заявке на участие в электронном конкурсе, и оригинал доверенности на право подписания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41. В течение пяти рабочих дней со дня подписания протокола об итогах электронного конкурса составляется договор о государственных закупках товаров, работ, услуг в соответствии с требованиями Закона и на основании Типового договора о государственных закупках работ (товаров/услуг).</w:t>
      </w:r>
      <w:r>
        <w:br/>
      </w:r>
      <w:r>
        <w:rPr>
          <w:rFonts w:ascii="Times New Roman"/>
          <w:b w:val="false"/>
          <w:i w:val="false"/>
          <w:color w:val="000000"/>
          <w:sz w:val="28"/>
        </w:rPr>
        <w:t>
</w:t>
      </w:r>
      <w:r>
        <w:rPr>
          <w:rFonts w:ascii="Times New Roman"/>
          <w:b w:val="false"/>
          <w:i w:val="false"/>
          <w:color w:val="000000"/>
          <w:sz w:val="28"/>
        </w:rPr>
        <w:t>
      42. Заказчик возвращает внесенное обеспечение исполнения договора о государственных закупках поставщику в течение пяти рабочих дней с момента полного и надлежащего исполнения поставщиком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43.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и</w:t>
      </w:r>
      <w:r>
        <w:rPr>
          <w:rFonts w:ascii="Times New Roman"/>
          <w:b w:val="false"/>
          <w:i w:val="false"/>
          <w:color w:val="000000"/>
          <w:sz w:val="28"/>
        </w:rPr>
        <w:t xml:space="preserve"> 7</w:t>
      </w:r>
      <w:r>
        <w:rPr>
          <w:rFonts w:ascii="Times New Roman"/>
          <w:b w:val="false"/>
          <w:i w:val="false"/>
          <w:color w:val="000000"/>
          <w:sz w:val="28"/>
        </w:rPr>
        <w:t xml:space="preserve"> статьи 37 Закона договор должен содержать положения о его заключении на срок более одного финансового года.</w:t>
      </w:r>
      <w:r>
        <w:br/>
      </w:r>
      <w:r>
        <w:rPr>
          <w:rFonts w:ascii="Times New Roman"/>
          <w:b w:val="false"/>
          <w:i w:val="false"/>
          <w:color w:val="000000"/>
          <w:sz w:val="28"/>
        </w:rPr>
        <w:t>
</w:t>
      </w:r>
      <w:r>
        <w:rPr>
          <w:rFonts w:ascii="Times New Roman"/>
          <w:b w:val="false"/>
          <w:i w:val="false"/>
          <w:color w:val="000000"/>
          <w:sz w:val="28"/>
        </w:rPr>
        <w:t>
      44. Договор должен содержать условия о внесении изменений в договор о государственных закупках.</w:t>
      </w:r>
      <w:r>
        <w:br/>
      </w:r>
      <w:r>
        <w:rPr>
          <w:rFonts w:ascii="Times New Roman"/>
          <w:b w:val="false"/>
          <w:i w:val="false"/>
          <w:color w:val="000000"/>
          <w:sz w:val="28"/>
        </w:rPr>
        <w:t>
</w:t>
      </w:r>
      <w:r>
        <w:rPr>
          <w:rFonts w:ascii="Times New Roman"/>
          <w:b w:val="false"/>
          <w:i w:val="false"/>
          <w:color w:val="000000"/>
          <w:sz w:val="28"/>
        </w:rPr>
        <w:t>
      45. Договор с отечественными товаропроизводителями и отечественными поставщиками работ, услуг должен содержать условие о предварительной оплате и полной оплате за поставку товаров, выполнение работ либо оказание услуг, при этом срок полной оплаты не должен превышать тридцать календарных дней со дня исполнения обязательств по данному договору.</w:t>
      </w:r>
      <w:r>
        <w:br/>
      </w:r>
      <w:r>
        <w:rPr>
          <w:rFonts w:ascii="Times New Roman"/>
          <w:b w:val="false"/>
          <w:i w:val="false"/>
          <w:color w:val="000000"/>
          <w:sz w:val="28"/>
        </w:rPr>
        <w:t>
</w:t>
      </w:r>
      <w:r>
        <w:rPr>
          <w:rFonts w:ascii="Times New Roman"/>
          <w:b w:val="false"/>
          <w:i w:val="false"/>
          <w:color w:val="000000"/>
          <w:sz w:val="28"/>
        </w:rPr>
        <w:t>
      46. В случае, если потенциальный поставщик в сроки, установленные Законом, не представил заказчику подписанный договор о государственных закупках или, заключив договор о государственных закупках, не внес обеспечение исполнения договора о государственных закупках в случаях, предусмотренных КД, то такой потенциальный поставщик признается уклонившимся от заключения договора о государственных закупках.</w:t>
      </w:r>
      <w:r>
        <w:br/>
      </w:r>
      <w:r>
        <w:rPr>
          <w:rFonts w:ascii="Times New Roman"/>
          <w:b w:val="false"/>
          <w:i w:val="false"/>
          <w:color w:val="000000"/>
          <w:sz w:val="28"/>
        </w:rPr>
        <w:t>
</w:t>
      </w:r>
      <w:r>
        <w:rPr>
          <w:rFonts w:ascii="Times New Roman"/>
          <w:b w:val="false"/>
          <w:i w:val="false"/>
          <w:color w:val="000000"/>
          <w:sz w:val="28"/>
        </w:rPr>
        <w:t>
      47. В случае признания потенциального поставщика уклонившимся от заключения договора о государственных закупках заказчик:</w:t>
      </w:r>
      <w:r>
        <w:br/>
      </w:r>
      <w:r>
        <w:rPr>
          <w:rFonts w:ascii="Times New Roman"/>
          <w:b w:val="false"/>
          <w:i w:val="false"/>
          <w:color w:val="000000"/>
          <w:sz w:val="28"/>
        </w:rPr>
        <w:t>
</w:t>
      </w:r>
      <w:r>
        <w:rPr>
          <w:rFonts w:ascii="Times New Roman"/>
          <w:b w:val="false"/>
          <w:i w:val="false"/>
          <w:color w:val="000000"/>
          <w:sz w:val="28"/>
        </w:rPr>
        <w:t>
      1) удерживает внесенное им обеспечение заявки на участие в электронном конкурсе и представляет соответствующие сведения в уполномоченный орган и обращается в суд с иском о признании такого потенциального поставщика недобросовестным участником государственных закупок;</w:t>
      </w:r>
      <w:r>
        <w:br/>
      </w:r>
      <w:r>
        <w:rPr>
          <w:rFonts w:ascii="Times New Roman"/>
          <w:b w:val="false"/>
          <w:i w:val="false"/>
          <w:color w:val="000000"/>
          <w:sz w:val="28"/>
        </w:rPr>
        <w:t>
</w:t>
      </w: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государственных закупках, а также о возмещении убытков, причиненных уклонением от заключения договора о государственных закупках.</w:t>
      </w:r>
    </w:p>
    <w:bookmarkEnd w:id="74"/>
    <w:bookmarkStart w:name="z455" w:id="7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75"/>
    <w:bookmarkStart w:name="z456" w:id="76"/>
    <w:p>
      <w:pPr>
        <w:spacing w:after="0"/>
        <w:ind w:left="0"/>
        <w:jc w:val="left"/>
      </w:pPr>
      <w:r>
        <w:rPr>
          <w:rFonts w:ascii="Times New Roman"/>
          <w:b/>
          <w:i w:val="false"/>
          <w:color w:val="000000"/>
        </w:rPr>
        <w:t xml:space="preserve"> 
Перечень лотов</w:t>
      </w:r>
      <w:r>
        <w:br/>
      </w:r>
      <w:r>
        <w:rPr>
          <w:rFonts w:ascii="Times New Roman"/>
          <w:b/>
          <w:i w:val="false"/>
          <w:color w:val="000000"/>
        </w:rPr>
        <w:t>
(формируется на основе утвержденного годового плана)</w:t>
      </w:r>
    </w:p>
    <w:bookmarkEnd w:id="76"/>
    <w:p>
      <w:pPr>
        <w:spacing w:after="0"/>
        <w:ind w:left="0"/>
        <w:jc w:val="both"/>
      </w:pPr>
      <w:r>
        <w:rPr>
          <w:rFonts w:ascii="Times New Roman"/>
          <w:b/>
          <w:i w:val="false"/>
          <w:color w:val="000000"/>
          <w:sz w:val="28"/>
        </w:rPr>
        <w:t>№ электронного конкурса</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 xml:space="preserve">Наименование электронного конкурса </w:t>
      </w:r>
      <w:r>
        <w:rPr>
          <w:rFonts w:ascii="Times New Roman"/>
          <w:b w:val="false"/>
          <w:i w:val="false"/>
          <w:color w:val="000000"/>
          <w:sz w:val="28"/>
        </w:rPr>
        <w:t>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713"/>
        <w:gridCol w:w="2813"/>
        <w:gridCol w:w="2153"/>
        <w:gridCol w:w="249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лота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заказчика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r>
              <w:br/>
            </w:r>
            <w:r>
              <w:rPr>
                <w:rFonts w:ascii="Times New Roman"/>
                <w:b w:val="false"/>
                <w:i w:val="false"/>
                <w:color w:val="000000"/>
                <w:sz w:val="20"/>
              </w:rPr>
              <w:t>
(работы,</w:t>
            </w:r>
            <w:r>
              <w:br/>
            </w:r>
            <w:r>
              <w:rPr>
                <w:rFonts w:ascii="Times New Roman"/>
                <w:b w:val="false"/>
                <w:i w:val="false"/>
                <w:color w:val="000000"/>
                <w:sz w:val="20"/>
              </w:rPr>
              <w:t>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объем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073"/>
        <w:gridCol w:w="2173"/>
        <w:gridCol w:w="2193"/>
        <w:gridCol w:w="227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поставки</w:t>
            </w:r>
            <w:r>
              <w:br/>
            </w:r>
            <w:r>
              <w:rPr>
                <w:rFonts w:ascii="Times New Roman"/>
                <w:b w:val="false"/>
                <w:i w:val="false"/>
                <w:color w:val="000000"/>
                <w:sz w:val="20"/>
              </w:rPr>
              <w:t>
(в</w:t>
            </w:r>
            <w:r>
              <w:br/>
            </w:r>
            <w:r>
              <w:rPr>
                <w:rFonts w:ascii="Times New Roman"/>
                <w:b w:val="false"/>
                <w:i w:val="false"/>
                <w:color w:val="000000"/>
                <w:sz w:val="20"/>
              </w:rPr>
              <w:t>
соответствии</w:t>
            </w:r>
            <w:r>
              <w:br/>
            </w:r>
            <w:r>
              <w:rPr>
                <w:rFonts w:ascii="Times New Roman"/>
                <w:b w:val="false"/>
                <w:i w:val="false"/>
                <w:color w:val="000000"/>
                <w:sz w:val="20"/>
              </w:rPr>
              <w:t>
с ИНКОТЕРМС 2000)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поставки</w:t>
            </w:r>
            <w:r>
              <w:br/>
            </w:r>
            <w:r>
              <w:rPr>
                <w:rFonts w:ascii="Times New Roman"/>
                <w:b w:val="false"/>
                <w:i w:val="false"/>
                <w:color w:val="000000"/>
                <w:sz w:val="20"/>
              </w:rPr>
              <w:t>
товаров,</w:t>
            </w:r>
            <w:r>
              <w:br/>
            </w:r>
            <w:r>
              <w:rPr>
                <w:rFonts w:ascii="Times New Roman"/>
                <w:b w:val="false"/>
                <w:i w:val="false"/>
                <w:color w:val="000000"/>
                <w:sz w:val="20"/>
              </w:rPr>
              <w:t>
выполнения</w:t>
            </w:r>
            <w:r>
              <w:br/>
            </w:r>
            <w:r>
              <w:rPr>
                <w:rFonts w:ascii="Times New Roman"/>
                <w:b w:val="false"/>
                <w:i w:val="false"/>
                <w:color w:val="000000"/>
                <w:sz w:val="20"/>
              </w:rPr>
              <w:t>
работ,</w:t>
            </w:r>
            <w:r>
              <w:br/>
            </w:r>
            <w:r>
              <w:rPr>
                <w:rFonts w:ascii="Times New Roman"/>
                <w:b w:val="false"/>
                <w:i w:val="false"/>
                <w:color w:val="000000"/>
                <w:sz w:val="20"/>
              </w:rPr>
              <w:t>
оказания</w:t>
            </w:r>
            <w:r>
              <w:br/>
            </w:r>
            <w:r>
              <w:rPr>
                <w:rFonts w:ascii="Times New Roman"/>
                <w:b w:val="false"/>
                <w:i w:val="false"/>
                <w:color w:val="000000"/>
                <w:sz w:val="20"/>
              </w:rPr>
              <w:t>
услуг</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поставки</w:t>
            </w:r>
            <w:r>
              <w:br/>
            </w:r>
            <w:r>
              <w:rPr>
                <w:rFonts w:ascii="Times New Roman"/>
                <w:b w:val="false"/>
                <w:i w:val="false"/>
                <w:color w:val="000000"/>
                <w:sz w:val="20"/>
              </w:rPr>
              <w:t>
товаров,</w:t>
            </w:r>
            <w:r>
              <w:br/>
            </w:r>
            <w:r>
              <w:rPr>
                <w:rFonts w:ascii="Times New Roman"/>
                <w:b w:val="false"/>
                <w:i w:val="false"/>
                <w:color w:val="000000"/>
                <w:sz w:val="20"/>
              </w:rPr>
              <w:t>
выполнения</w:t>
            </w:r>
            <w:r>
              <w:br/>
            </w:r>
            <w:r>
              <w:rPr>
                <w:rFonts w:ascii="Times New Roman"/>
                <w:b w:val="false"/>
                <w:i w:val="false"/>
                <w:color w:val="000000"/>
                <w:sz w:val="20"/>
              </w:rPr>
              <w:t>
работ,</w:t>
            </w:r>
            <w:r>
              <w:br/>
            </w:r>
            <w:r>
              <w:rPr>
                <w:rFonts w:ascii="Times New Roman"/>
                <w:b w:val="false"/>
                <w:i w:val="false"/>
                <w:color w:val="000000"/>
                <w:sz w:val="20"/>
              </w:rPr>
              <w:t>
оказания</w:t>
            </w:r>
            <w:r>
              <w:br/>
            </w:r>
            <w:r>
              <w:rPr>
                <w:rFonts w:ascii="Times New Roman"/>
                <w:b w:val="false"/>
                <w:i w:val="false"/>
                <w:color w:val="000000"/>
                <w:sz w:val="20"/>
              </w:rPr>
              <w:t>
услуг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авансового</w:t>
            </w:r>
            <w:r>
              <w:br/>
            </w:r>
            <w:r>
              <w:rPr>
                <w:rFonts w:ascii="Times New Roman"/>
                <w:b w:val="false"/>
                <w:i w:val="false"/>
                <w:color w:val="000000"/>
                <w:sz w:val="20"/>
              </w:rPr>
              <w:t>
платежа,</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выделенная</w:t>
            </w:r>
            <w:r>
              <w:br/>
            </w:r>
            <w:r>
              <w:rPr>
                <w:rFonts w:ascii="Times New Roman"/>
                <w:b w:val="false"/>
                <w:i w:val="false"/>
                <w:color w:val="000000"/>
                <w:sz w:val="20"/>
              </w:rPr>
              <w:t>
по лоту,</w:t>
            </w:r>
            <w:r>
              <w:br/>
            </w:r>
            <w:r>
              <w:rPr>
                <w:rFonts w:ascii="Times New Roman"/>
                <w:b w:val="false"/>
                <w:i w:val="false"/>
                <w:color w:val="000000"/>
                <w:sz w:val="20"/>
              </w:rPr>
              <w:t>
тенге</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*Полное описание и характеристика товаров, работ, услуг</w:t>
      </w:r>
      <w:r>
        <w:br/>
      </w:r>
      <w:r>
        <w:rPr>
          <w:rFonts w:ascii="Times New Roman"/>
          <w:b w:val="false"/>
          <w:i w:val="false"/>
          <w:color w:val="000000"/>
          <w:sz w:val="28"/>
        </w:rPr>
        <w:t>
указывается в технической спецификации</w:t>
      </w:r>
    </w:p>
    <w:bookmarkStart w:name="z131" w:id="7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77"/>
    <w:bookmarkStart w:name="z457" w:id="78"/>
    <w:p>
      <w:pPr>
        <w:spacing w:after="0"/>
        <w:ind w:left="0"/>
        <w:jc w:val="left"/>
      </w:pPr>
      <w:r>
        <w:rPr>
          <w:rFonts w:ascii="Times New Roman"/>
          <w:b/>
          <w:i w:val="false"/>
          <w:color w:val="000000"/>
        </w:rPr>
        <w:t xml:space="preserve"> 
Техническая спецификация закупаемых товаров (работ, услуг)</w:t>
      </w:r>
      <w:r>
        <w:br/>
      </w:r>
      <w:r>
        <w:rPr>
          <w:rFonts w:ascii="Times New Roman"/>
          <w:b/>
          <w:i w:val="false"/>
          <w:color w:val="000000"/>
        </w:rPr>
        <w:t>
(представляется на каждый лот в отдельности)</w:t>
      </w:r>
    </w:p>
    <w:bookmarkEnd w:id="78"/>
    <w:p>
      <w:pPr>
        <w:spacing w:after="0"/>
        <w:ind w:left="0"/>
        <w:jc w:val="both"/>
      </w:pPr>
      <w:r>
        <w:rPr>
          <w:rFonts w:ascii="Times New Roman"/>
          <w:b/>
          <w:i w:val="false"/>
          <w:color w:val="000000"/>
          <w:sz w:val="28"/>
        </w:rPr>
        <w:t>№ электронного конкурса</w:t>
      </w:r>
      <w:r>
        <w:rPr>
          <w:rFonts w:ascii="Times New Roman"/>
          <w:b w:val="false"/>
          <w:i w:val="false"/>
          <w:color w:val="000000"/>
          <w:sz w:val="28"/>
        </w:rPr>
        <w:t xml:space="preserve"> _______________________</w:t>
      </w:r>
      <w:r>
        <w:br/>
      </w:r>
      <w:r>
        <w:rPr>
          <w:rFonts w:ascii="Times New Roman"/>
          <w:b w:val="false"/>
          <w:i w:val="false"/>
          <w:color w:val="000000"/>
          <w:sz w:val="28"/>
        </w:rPr>
        <w:t>
</w:t>
      </w:r>
      <w:r>
        <w:rPr>
          <w:rFonts w:ascii="Times New Roman"/>
          <w:b/>
          <w:i w:val="false"/>
          <w:color w:val="000000"/>
          <w:sz w:val="28"/>
        </w:rPr>
        <w:t xml:space="preserve">Наименование электронного конкурса </w:t>
      </w:r>
      <w:r>
        <w:rPr>
          <w:rFonts w:ascii="Times New Roman"/>
          <w:b w:val="false"/>
          <w:i w:val="false"/>
          <w:color w:val="000000"/>
          <w:sz w:val="28"/>
        </w:rPr>
        <w:t>_________________________</w:t>
      </w:r>
    </w:p>
    <w:p>
      <w:pPr>
        <w:spacing w:after="0"/>
        <w:ind w:left="0"/>
        <w:jc w:val="both"/>
      </w:pPr>
      <w:r>
        <w:rPr>
          <w:rFonts w:ascii="Times New Roman"/>
          <w:b/>
          <w:i w:val="false"/>
          <w:color w:val="000000"/>
          <w:sz w:val="28"/>
        </w:rPr>
        <w:t>№ лота 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________________________________________</w:t>
      </w:r>
    </w:p>
    <w:bookmarkStart w:name="z458" w:id="79"/>
    <w:p>
      <w:pPr>
        <w:spacing w:after="0"/>
        <w:ind w:left="0"/>
        <w:jc w:val="both"/>
      </w:pPr>
      <w:r>
        <w:rPr>
          <w:rFonts w:ascii="Times New Roman"/>
          <w:b w:val="false"/>
          <w:i w:val="false"/>
          <w:color w:val="000000"/>
          <w:sz w:val="28"/>
        </w:rPr>
        <w:t>
      В данной технической спецификации организатор государственных закупок должен дать полное описание и требуемые технические и качественные характеристики закупаемых товаров (работ, услуг), включая необходимые спецификации, планы, чертежи, эскизы и указать международные или внутренние стандарты, которым должны соответствовать поставляемые товары (выполняемые работы, оказываемые услуги). При необходимости должна быть сделана ссылка на соответствующую нормативно-техническую документацию.</w:t>
      </w:r>
      <w:r>
        <w:br/>
      </w:r>
      <w:r>
        <w:rPr>
          <w:rFonts w:ascii="Times New Roman"/>
          <w:b w:val="false"/>
          <w:i w:val="false"/>
          <w:color w:val="000000"/>
          <w:sz w:val="28"/>
        </w:rPr>
        <w:t>
</w:t>
      </w:r>
      <w:r>
        <w:rPr>
          <w:rFonts w:ascii="Times New Roman"/>
          <w:b w:val="false"/>
          <w:i w:val="false"/>
          <w:color w:val="000000"/>
          <w:sz w:val="28"/>
        </w:rPr>
        <w:t>
      При необходимости, организатор государственных закупок в данной технической спецификации:</w:t>
      </w:r>
      <w:r>
        <w:br/>
      </w:r>
      <w:r>
        <w:rPr>
          <w:rFonts w:ascii="Times New Roman"/>
          <w:b w:val="false"/>
          <w:i w:val="false"/>
          <w:color w:val="000000"/>
          <w:sz w:val="28"/>
        </w:rPr>
        <w:t>
</w:t>
      </w:r>
      <w:r>
        <w:rPr>
          <w:rFonts w:ascii="Times New Roman"/>
          <w:b w:val="false"/>
          <w:i w:val="false"/>
          <w:color w:val="000000"/>
          <w:sz w:val="28"/>
        </w:rPr>
        <w:t>
      1) для товаров и услуг: указывает сопутствующие услуги, необходимые при поставке товаров/услуг (монтаж, наладка, обучение, проверки и испытания товаров и т.д.). Заказчику и где они должны проводиться, год выпуска товара, срок гарантии.</w:t>
      </w:r>
      <w:r>
        <w:br/>
      </w:r>
      <w:r>
        <w:rPr>
          <w:rFonts w:ascii="Times New Roman"/>
          <w:b w:val="false"/>
          <w:i w:val="false"/>
          <w:color w:val="000000"/>
          <w:sz w:val="28"/>
        </w:rPr>
        <w:t>
</w:t>
      </w:r>
      <w:r>
        <w:rPr>
          <w:rFonts w:ascii="Times New Roman"/>
          <w:b w:val="false"/>
          <w:i w:val="false"/>
          <w:color w:val="000000"/>
          <w:sz w:val="28"/>
        </w:rPr>
        <w:t>
      2) для работ: дает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систему стандартов и технических нормативов и должен указать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т.п., исключающие разногласия при вводе объекта в эксплуатацию.</w:t>
      </w:r>
    </w:p>
    <w:bookmarkEnd w:id="79"/>
    <w:bookmarkStart w:name="z462" w:id="8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80"/>
    <w:bookmarkStart w:name="z463" w:id="81"/>
    <w:p>
      <w:pPr>
        <w:spacing w:after="0"/>
        <w:ind w:left="0"/>
        <w:jc w:val="left"/>
      </w:pPr>
      <w:r>
        <w:rPr>
          <w:rFonts w:ascii="Times New Roman"/>
          <w:b/>
          <w:i w:val="false"/>
          <w:color w:val="000000"/>
        </w:rPr>
        <w:t xml:space="preserve"> 
Заявка на участие в электронном конкурсе</w:t>
      </w:r>
    </w:p>
    <w:bookmarkEnd w:id="81"/>
    <w:p>
      <w:pPr>
        <w:spacing w:after="0"/>
        <w:ind w:left="0"/>
        <w:jc w:val="both"/>
      </w:pPr>
      <w:r>
        <w:rPr>
          <w:rFonts w:ascii="Times New Roman"/>
          <w:b/>
          <w:i w:val="false"/>
          <w:color w:val="000000"/>
          <w:sz w:val="28"/>
        </w:rPr>
        <w:t>Наименование организатора __________________________</w:t>
      </w:r>
      <w:r>
        <w:br/>
      </w:r>
      <w:r>
        <w:rPr>
          <w:rFonts w:ascii="Times New Roman"/>
          <w:b w:val="false"/>
          <w:i w:val="false"/>
          <w:color w:val="000000"/>
          <w:sz w:val="28"/>
        </w:rPr>
        <w:t>
</w:t>
      </w:r>
      <w:r>
        <w:rPr>
          <w:rFonts w:ascii="Times New Roman"/>
          <w:b/>
          <w:i w:val="false"/>
          <w:color w:val="000000"/>
          <w:sz w:val="28"/>
        </w:rPr>
        <w:t>БИН организатора ___________________________________</w:t>
      </w:r>
    </w:p>
    <w:bookmarkStart w:name="z464" w:id="82"/>
    <w:p>
      <w:pPr>
        <w:spacing w:after="0"/>
        <w:ind w:left="0"/>
        <w:jc w:val="both"/>
      </w:pPr>
      <w:r>
        <w:rPr>
          <w:rFonts w:ascii="Times New Roman"/>
          <w:b w:val="false"/>
          <w:i w:val="false"/>
          <w:color w:val="000000"/>
          <w:sz w:val="28"/>
        </w:rPr>
        <w:t>
      1. Сведения о потенциальном поставщике, претендующем на участие в электронном конкурсе: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74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r>
              <w:br/>
            </w:r>
            <w:r>
              <w:rPr>
                <w:rFonts w:ascii="Times New Roman"/>
                <w:b w:val="false"/>
                <w:i w:val="false"/>
                <w:color w:val="000000"/>
                <w:sz w:val="20"/>
              </w:rPr>
              <w:t>
(адрес прописки*)</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w:t>
            </w:r>
            <w:r>
              <w:br/>
            </w:r>
            <w:r>
              <w:rPr>
                <w:rFonts w:ascii="Times New Roman"/>
                <w:b w:val="false"/>
                <w:i w:val="false"/>
                <w:color w:val="000000"/>
                <w:sz w:val="20"/>
              </w:rPr>
              <w:t>
(фактический адрес</w:t>
            </w:r>
            <w:r>
              <w:br/>
            </w:r>
            <w:r>
              <w:rPr>
                <w:rFonts w:ascii="Times New Roman"/>
                <w:b w:val="false"/>
                <w:i w:val="false"/>
                <w:color w:val="000000"/>
                <w:sz w:val="20"/>
              </w:rPr>
              <w:t>
проживания*)</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w:t>
            </w:r>
            <w:r>
              <w:br/>
            </w:r>
            <w:r>
              <w:rPr>
                <w:rFonts w:ascii="Times New Roman"/>
                <w:b w:val="false"/>
                <w:i w:val="false"/>
                <w:color w:val="000000"/>
                <w:sz w:val="20"/>
              </w:rPr>
              <w:t>
РНН (указывается до</w:t>
            </w:r>
            <w:r>
              <w:br/>
            </w:r>
            <w:r>
              <w:rPr>
                <w:rFonts w:ascii="Times New Roman"/>
                <w:b w:val="false"/>
                <w:i w:val="false"/>
                <w:color w:val="000000"/>
                <w:sz w:val="20"/>
              </w:rPr>
              <w:t>
13 августа 2010 года)</w:t>
            </w:r>
            <w:r>
              <w:br/>
            </w:r>
            <w:r>
              <w:rPr>
                <w:rFonts w:ascii="Times New Roman"/>
                <w:b w:val="false"/>
                <w:i w:val="false"/>
                <w:color w:val="000000"/>
                <w:sz w:val="20"/>
              </w:rPr>
              <w:t>
БИК</w:t>
            </w:r>
            <w:r>
              <w:br/>
            </w:r>
            <w:r>
              <w:rPr>
                <w:rFonts w:ascii="Times New Roman"/>
                <w:b w:val="false"/>
                <w:i w:val="false"/>
                <w:color w:val="000000"/>
                <w:sz w:val="20"/>
              </w:rPr>
              <w:t>
ИИК</w:t>
            </w:r>
            <w:r>
              <w:br/>
            </w:r>
            <w:r>
              <w:rPr>
                <w:rFonts w:ascii="Times New Roman"/>
                <w:b w:val="false"/>
                <w:i w:val="false"/>
                <w:color w:val="000000"/>
                <w:sz w:val="20"/>
              </w:rPr>
              <w:t>
Полное наименование</w:t>
            </w:r>
            <w:r>
              <w:br/>
            </w:r>
            <w:r>
              <w:rPr>
                <w:rFonts w:ascii="Times New Roman"/>
                <w:b w:val="false"/>
                <w:i w:val="false"/>
                <w:color w:val="000000"/>
                <w:sz w:val="20"/>
              </w:rPr>
              <w:t>
банка</w:t>
            </w:r>
            <w:r>
              <w:br/>
            </w:r>
            <w:r>
              <w:rPr>
                <w:rFonts w:ascii="Times New Roman"/>
                <w:b w:val="false"/>
                <w:i w:val="false"/>
                <w:color w:val="000000"/>
                <w:sz w:val="20"/>
              </w:rPr>
              <w:t>
Адрес банка или его</w:t>
            </w:r>
            <w:r>
              <w:br/>
            </w:r>
            <w:r>
              <w:rPr>
                <w:rFonts w:ascii="Times New Roman"/>
                <w:b w:val="false"/>
                <w:i w:val="false"/>
                <w:color w:val="000000"/>
                <w:sz w:val="20"/>
              </w:rPr>
              <w:t>
филиала</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первого</w:t>
            </w:r>
            <w:r>
              <w:br/>
            </w:r>
            <w:r>
              <w:rPr>
                <w:rFonts w:ascii="Times New Roman"/>
                <w:b w:val="false"/>
                <w:i w:val="false"/>
                <w:color w:val="000000"/>
                <w:sz w:val="20"/>
              </w:rPr>
              <w:t>
руководителя</w:t>
            </w:r>
            <w:r>
              <w:br/>
            </w:r>
            <w:r>
              <w:rPr>
                <w:rFonts w:ascii="Times New Roman"/>
                <w:b w:val="false"/>
                <w:i w:val="false"/>
                <w:color w:val="000000"/>
                <w:sz w:val="20"/>
              </w:rPr>
              <w:t>
(индивидуального</w:t>
            </w:r>
            <w:r>
              <w:br/>
            </w:r>
            <w:r>
              <w:rPr>
                <w:rFonts w:ascii="Times New Roman"/>
                <w:b w:val="false"/>
                <w:i w:val="false"/>
                <w:color w:val="000000"/>
                <w:sz w:val="20"/>
              </w:rPr>
              <w:t>
предпринимателя)</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83"/>
    <w:p>
      <w:pPr>
        <w:spacing w:after="0"/>
        <w:ind w:left="0"/>
        <w:jc w:val="both"/>
      </w:pPr>
      <w:r>
        <w:rPr>
          <w:rFonts w:ascii="Times New Roman"/>
          <w:b w:val="false"/>
          <w:i w:val="false"/>
          <w:color w:val="000000"/>
          <w:sz w:val="28"/>
        </w:rPr>
        <w:t>
      2. _______________ (указывается полное наименование поставщика) настоящей заявкой на участие в электронном конкурсе выражает желание принять участие в электронных государственных закупках способом электронного конкурса __________ (указывается полное наименование электронного конкурса), № __ (указывается номер электронного конкурса, присвоенный веб-порталом) в качестве потенциального поставщика и выражает согласие осуществить (поставку товара (ов), выполнение работ, оказание услуг - указывается необходимое) в соответствии с требованиями и условиями, предусмотренными конкурсной документацией.</w:t>
      </w:r>
      <w:r>
        <w:br/>
      </w:r>
      <w:r>
        <w:rPr>
          <w:rFonts w:ascii="Times New Roman"/>
          <w:b w:val="false"/>
          <w:i w:val="false"/>
          <w:color w:val="000000"/>
          <w:sz w:val="28"/>
        </w:rPr>
        <w:t>
</w:t>
      </w:r>
      <w:r>
        <w:rPr>
          <w:rFonts w:ascii="Times New Roman"/>
          <w:b w:val="false"/>
          <w:i w:val="false"/>
          <w:color w:val="000000"/>
          <w:sz w:val="28"/>
        </w:rPr>
        <w:t>
      3. Потенциальный поставщик настоящей заявкой на участие в электронном конкурсе подтверждает отсутствие нарушений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договора о государственных закупках (товара (ов), работ, услуг - указать необходимое),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статьи 37 Закона.</w:t>
      </w:r>
      <w:r>
        <w:rPr>
          <w:rFonts w:ascii="Times New Roman"/>
          <w:b w:val="false"/>
          <w:i w:val="false"/>
          <w:color w:val="ff0000"/>
          <w:sz w:val="28"/>
        </w:rPr>
        <w:t> </w:t>
      </w:r>
      <w:r>
        <w:rPr>
          <w:rFonts w:ascii="Times New Roman"/>
          <w:b w:val="false"/>
          <w:i w:val="false"/>
          <w:color w:val="000000"/>
          <w:sz w:val="28"/>
        </w:rPr>
        <w:t>P070001301</w:t>
      </w:r>
      <w:r>
        <w:br/>
      </w:r>
      <w:r>
        <w:rPr>
          <w:rFonts w:ascii="Times New Roman"/>
          <w:b w:val="false"/>
          <w:i w:val="false"/>
          <w:color w:val="000000"/>
          <w:sz w:val="28"/>
        </w:rPr>
        <w:t>
</w:t>
      </w:r>
      <w:r>
        <w:rPr>
          <w:rFonts w:ascii="Times New Roman"/>
          <w:b w:val="false"/>
          <w:i w:val="false"/>
          <w:color w:val="000000"/>
          <w:sz w:val="28"/>
        </w:rPr>
        <w:t>
      4. Потенциальный поставщик подтверждает, что он ознакомлен с конкурсной документацией, и осведомлен об ответственности за предоставление организатору государственных закупок и конкурсной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электронного конкурсе и прилагаемых к ней документах таких недостоверных сведений.</w:t>
      </w:r>
      <w:r>
        <w:br/>
      </w:r>
      <w:r>
        <w:rPr>
          <w:rFonts w:ascii="Times New Roman"/>
          <w:b w:val="false"/>
          <w:i w:val="false"/>
          <w:color w:val="000000"/>
          <w:sz w:val="28"/>
        </w:rPr>
        <w:t>
</w:t>
      </w:r>
      <w:r>
        <w:rPr>
          <w:rFonts w:ascii="Times New Roman"/>
          <w:b w:val="false"/>
          <w:i w:val="false"/>
          <w:color w:val="000000"/>
          <w:sz w:val="28"/>
        </w:rPr>
        <w:t>
      В случае определения победителя электронного конкурса потенциальный поставщик обязуется в течение пяти рабочих дней со дня опубликования протокола итогов электронного конкурса на веб-портале представить оригиналы или нотариально заверенные копии прилагаемых к данной заявке на участие в электронном конкурсе документов, подтверждающих его соответствие квалификационным требованиям, и оригинал доверенности на право подписания заявки на участие в электронном конкурсе.</w:t>
      </w:r>
      <w:r>
        <w:br/>
      </w:r>
      <w:r>
        <w:rPr>
          <w:rFonts w:ascii="Times New Roman"/>
          <w:b w:val="false"/>
          <w:i w:val="false"/>
          <w:color w:val="000000"/>
          <w:sz w:val="28"/>
        </w:rPr>
        <w:t>
</w:t>
      </w:r>
      <w:r>
        <w:rPr>
          <w:rFonts w:ascii="Times New Roman"/>
          <w:b w:val="false"/>
          <w:i w:val="false"/>
          <w:color w:val="000000"/>
          <w:sz w:val="28"/>
        </w:rPr>
        <w:t>
      5. Настоящая заявка на участие в электронном конкурсе действует в течение ____ дней.</w:t>
      </w:r>
      <w:r>
        <w:br/>
      </w:r>
      <w:r>
        <w:rPr>
          <w:rFonts w:ascii="Times New Roman"/>
          <w:b w:val="false"/>
          <w:i w:val="false"/>
          <w:color w:val="000000"/>
          <w:sz w:val="28"/>
        </w:rPr>
        <w:t>
</w:t>
      </w:r>
      <w:r>
        <w:rPr>
          <w:rFonts w:ascii="Times New Roman"/>
          <w:b w:val="false"/>
          <w:i w:val="false"/>
          <w:color w:val="000000"/>
          <w:sz w:val="28"/>
        </w:rPr>
        <w:t>
      6. В случае признания нашей заявки на участие в электронном конкурсе выигравшей, мы внесем обеспечение исполнения договора о государственных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br/>
      </w:r>
      <w:r>
        <w:rPr>
          <w:rFonts w:ascii="Times New Roman"/>
          <w:b w:val="false"/>
          <w:i w:val="false"/>
          <w:color w:val="000000"/>
          <w:sz w:val="28"/>
        </w:rPr>
        <w:t>
</w:t>
      </w:r>
      <w:r>
        <w:rPr>
          <w:rFonts w:ascii="Times New Roman"/>
          <w:b w:val="false"/>
          <w:i w:val="false"/>
          <w:color w:val="000000"/>
          <w:sz w:val="28"/>
        </w:rPr>
        <w:t>
      7. До момента заключения договора о государственных закупках настоящая заявка на участие в электронном конкурсе вместе с Вашим уведомлением о признании ее выигравшей будет выполнять роль обязательного договора между нами.</w:t>
      </w:r>
      <w:r>
        <w:br/>
      </w:r>
      <w:r>
        <w:rPr>
          <w:rFonts w:ascii="Times New Roman"/>
          <w:b w:val="false"/>
          <w:i w:val="false"/>
          <w:color w:val="000000"/>
          <w:sz w:val="28"/>
        </w:rPr>
        <w:t>
      Ф.И.О. первого руководителя (индивидуального предпринимателя) либо лица его замещающего, либо его уполномоченного представителя</w:t>
      </w:r>
      <w:r>
        <w:br/>
      </w:r>
      <w:r>
        <w:rPr>
          <w:rFonts w:ascii="Times New Roman"/>
          <w:b w:val="false"/>
          <w:i w:val="false"/>
          <w:color w:val="000000"/>
          <w:sz w:val="28"/>
        </w:rPr>
        <w:t>
________________________________________________________________</w:t>
      </w:r>
    </w:p>
    <w:bookmarkEnd w:id="83"/>
    <w:p>
      <w:pPr>
        <w:spacing w:after="0"/>
        <w:ind w:left="0"/>
        <w:jc w:val="both"/>
      </w:pPr>
      <w:r>
        <w:rPr>
          <w:rFonts w:ascii="Times New Roman"/>
          <w:b w:val="false"/>
          <w:i w:val="false"/>
          <w:color w:val="000000"/>
          <w:sz w:val="28"/>
        </w:rPr>
        <w:t>      Должность ________________________________________________</w:t>
      </w:r>
      <w:r>
        <w:br/>
      </w:r>
      <w:r>
        <w:rPr>
          <w:rFonts w:ascii="Times New Roman"/>
          <w:b w:val="false"/>
          <w:i w:val="false"/>
          <w:color w:val="000000"/>
          <w:sz w:val="28"/>
        </w:rPr>
        <w:t>
      Подпись _______________</w:t>
      </w:r>
    </w:p>
    <w:p>
      <w:pPr>
        <w:spacing w:after="0"/>
        <w:ind w:left="0"/>
        <w:jc w:val="both"/>
      </w:pPr>
      <w:r>
        <w:rPr>
          <w:rFonts w:ascii="Times New Roman"/>
          <w:b w:val="false"/>
          <w:i w:val="false"/>
          <w:color w:val="000000"/>
          <w:sz w:val="28"/>
        </w:rPr>
        <w:t>      Дата и время представления _______________________</w:t>
      </w:r>
    </w:p>
    <w:p>
      <w:pPr>
        <w:spacing w:after="0"/>
        <w:ind w:left="0"/>
        <w:jc w:val="both"/>
      </w:pPr>
      <w:r>
        <w:rPr>
          <w:rFonts w:ascii="Times New Roman"/>
          <w:b w:val="false"/>
          <w:i w:val="false"/>
          <w:color w:val="000000"/>
          <w:sz w:val="28"/>
        </w:rPr>
        <w:t>* сведения указываются для потенциального поставщика - индивидуального предпринимателя</w:t>
      </w:r>
    </w:p>
    <w:bookmarkStart w:name="z474" w:id="8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84"/>
    <w:bookmarkStart w:name="z475" w:id="85"/>
    <w:p>
      <w:pPr>
        <w:spacing w:after="0"/>
        <w:ind w:left="0"/>
        <w:jc w:val="both"/>
      </w:pPr>
      <w:r>
        <w:rPr>
          <w:rFonts w:ascii="Times New Roman"/>
          <w:b w:val="false"/>
          <w:i w:val="false"/>
          <w:color w:val="000000"/>
          <w:sz w:val="28"/>
        </w:rPr>
        <w:t>
</w:t>
      </w:r>
      <w:r>
        <w:rPr>
          <w:rFonts w:ascii="Times New Roman"/>
          <w:b/>
          <w:i w:val="false"/>
          <w:color w:val="000000"/>
          <w:sz w:val="28"/>
        </w:rPr>
        <w:t>                      Сведения о квалификации</w:t>
      </w:r>
      <w:r>
        <w:br/>
      </w:r>
      <w:r>
        <w:rPr>
          <w:rFonts w:ascii="Times New Roman"/>
          <w:b w:val="false"/>
          <w:i w:val="false"/>
          <w:color w:val="000000"/>
          <w:sz w:val="28"/>
        </w:rPr>
        <w:t>
(заполняется потенциальным поставщиком при закупках работ или услуг)</w:t>
      </w:r>
    </w:p>
    <w:bookmarkEnd w:id="85"/>
    <w:p>
      <w:pPr>
        <w:spacing w:after="0"/>
        <w:ind w:left="0"/>
        <w:jc w:val="both"/>
      </w:pPr>
      <w:r>
        <w:rPr>
          <w:rFonts w:ascii="Times New Roman"/>
          <w:b/>
          <w:i w:val="false"/>
          <w:color w:val="000000"/>
          <w:sz w:val="28"/>
        </w:rPr>
        <w:t>№ электронного конкурса ________________________________</w:t>
      </w:r>
      <w:r>
        <w:br/>
      </w:r>
      <w:r>
        <w:rPr>
          <w:rFonts w:ascii="Times New Roman"/>
          <w:b w:val="false"/>
          <w:i w:val="false"/>
          <w:color w:val="000000"/>
          <w:sz w:val="28"/>
        </w:rPr>
        <w:t>
</w:t>
      </w:r>
      <w:r>
        <w:rPr>
          <w:rFonts w:ascii="Times New Roman"/>
          <w:b/>
          <w:i w:val="false"/>
          <w:color w:val="000000"/>
          <w:sz w:val="28"/>
        </w:rPr>
        <w:t>Наименование электронного конкурса _____________________</w:t>
      </w:r>
    </w:p>
    <w:p>
      <w:pPr>
        <w:spacing w:after="0"/>
        <w:ind w:left="0"/>
        <w:jc w:val="both"/>
      </w:pPr>
      <w:r>
        <w:rPr>
          <w:rFonts w:ascii="Times New Roman"/>
          <w:b/>
          <w:i w:val="false"/>
          <w:color w:val="000000"/>
          <w:sz w:val="28"/>
        </w:rPr>
        <w:t>№ лота _________________________________________________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______________________________________</w:t>
      </w:r>
    </w:p>
    <w:bookmarkStart w:name="z476" w:id="86"/>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_______________</w:t>
      </w:r>
      <w:r>
        <w:br/>
      </w:r>
      <w:r>
        <w:rPr>
          <w:rFonts w:ascii="Times New Roman"/>
          <w:b w:val="false"/>
          <w:i w:val="false"/>
          <w:color w:val="000000"/>
          <w:sz w:val="28"/>
        </w:rPr>
        <w:t xml:space="preserve">
      БИН/ИИН      _______________ </w:t>
      </w:r>
      <w:r>
        <w:br/>
      </w:r>
      <w:r>
        <w:rPr>
          <w:rFonts w:ascii="Times New Roman"/>
          <w:b w:val="false"/>
          <w:i w:val="false"/>
          <w:color w:val="000000"/>
          <w:sz w:val="28"/>
        </w:rPr>
        <w:t>
</w:t>
      </w:r>
      <w:r>
        <w:rPr>
          <w:rFonts w:ascii="Times New Roman"/>
          <w:b w:val="false"/>
          <w:i w:val="false"/>
          <w:color w:val="000000"/>
          <w:sz w:val="28"/>
        </w:rPr>
        <w:t>
      2. Объем выполненных потенциальным поставщиком работ (оказанных</w:t>
      </w:r>
      <w:r>
        <w:br/>
      </w:r>
      <w:r>
        <w:rPr>
          <w:rFonts w:ascii="Times New Roman"/>
          <w:b w:val="false"/>
          <w:i w:val="false"/>
          <w:color w:val="000000"/>
          <w:sz w:val="28"/>
        </w:rPr>
        <w:t>
услуг), аналогичных закупаемым на конкурсе (заполняется в случае</w:t>
      </w:r>
      <w:r>
        <w:br/>
      </w:r>
      <w:r>
        <w:rPr>
          <w:rFonts w:ascii="Times New Roman"/>
          <w:b w:val="false"/>
          <w:i w:val="false"/>
          <w:color w:val="000000"/>
          <w:sz w:val="28"/>
        </w:rPr>
        <w:t>
наличия).</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33"/>
        <w:gridCol w:w="1773"/>
        <w:gridCol w:w="1873"/>
        <w:gridCol w:w="1273"/>
        <w:gridCol w:w="2053"/>
        <w:gridCol w:w="20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87"/>
    <w:p>
      <w:pPr>
        <w:spacing w:after="0"/>
        <w:ind w:left="0"/>
        <w:jc w:val="both"/>
      </w:pPr>
      <w:r>
        <w:rPr>
          <w:rFonts w:ascii="Times New Roman"/>
          <w:b w:val="false"/>
          <w:i w:val="false"/>
          <w:color w:val="000000"/>
          <w:sz w:val="28"/>
        </w:rPr>
        <w:t>
      3. Потенциальный поставщик указывает сведения о наличии</w:t>
      </w:r>
      <w:r>
        <w:br/>
      </w:r>
      <w:r>
        <w:rPr>
          <w:rFonts w:ascii="Times New Roman"/>
          <w:b w:val="false"/>
          <w:i w:val="false"/>
          <w:color w:val="000000"/>
          <w:sz w:val="28"/>
        </w:rPr>
        <w:t>
оборудования (механизмов, машин), предусмотренного конкурсной</w:t>
      </w:r>
      <w:r>
        <w:br/>
      </w:r>
      <w:r>
        <w:rPr>
          <w:rFonts w:ascii="Times New Roman"/>
          <w:b w:val="false"/>
          <w:i w:val="false"/>
          <w:color w:val="000000"/>
          <w:sz w:val="28"/>
        </w:rPr>
        <w:t>
документацией, либо аналогичного (дополнительного) оборудования</w:t>
      </w:r>
      <w:r>
        <w:br/>
      </w:r>
      <w:r>
        <w:rPr>
          <w:rFonts w:ascii="Times New Roman"/>
          <w:b w:val="false"/>
          <w:i w:val="false"/>
          <w:color w:val="000000"/>
          <w:sz w:val="28"/>
        </w:rPr>
        <w:t>
(механизмов, машин), необходимого для выполнения работ (оказания</w:t>
      </w:r>
      <w:r>
        <w:br/>
      </w:r>
      <w:r>
        <w:rPr>
          <w:rFonts w:ascii="Times New Roman"/>
          <w:b w:val="false"/>
          <w:i w:val="false"/>
          <w:color w:val="000000"/>
          <w:sz w:val="28"/>
        </w:rPr>
        <w:t>
услуг) с приложением электронных копий бумажных подтверждающих</w:t>
      </w:r>
      <w:r>
        <w:br/>
      </w:r>
      <w:r>
        <w:rPr>
          <w:rFonts w:ascii="Times New Roman"/>
          <w:b w:val="false"/>
          <w:i w:val="false"/>
          <w:color w:val="000000"/>
          <w:sz w:val="28"/>
        </w:rPr>
        <w:t>
документов.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33"/>
        <w:gridCol w:w="2193"/>
        <w:gridCol w:w="1973"/>
        <w:gridCol w:w="25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(механизмов,</w:t>
            </w:r>
            <w:r>
              <w:br/>
            </w:r>
            <w:r>
              <w:rPr>
                <w:rFonts w:ascii="Times New Roman"/>
                <w:b w:val="false"/>
                <w:i w:val="false"/>
                <w:color w:val="000000"/>
                <w:sz w:val="20"/>
              </w:rPr>
              <w:t>
</w:t>
            </w:r>
            <w:r>
              <w:rPr>
                <w:rFonts w:ascii="Times New Roman"/>
                <w:b w:val="false"/>
                <w:i w:val="false"/>
                <w:color w:val="000000"/>
                <w:sz w:val="20"/>
              </w:rPr>
              <w:t>машин)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имеющихся</w:t>
            </w:r>
            <w:r>
              <w:br/>
            </w:r>
            <w:r>
              <w:rPr>
                <w:rFonts w:ascii="Times New Roman"/>
                <w:b w:val="false"/>
                <w:i w:val="false"/>
                <w:color w:val="000000"/>
                <w:sz w:val="20"/>
              </w:rPr>
              <w:t>
</w:t>
            </w:r>
            <w:r>
              <w:rPr>
                <w:rFonts w:ascii="Times New Roman"/>
                <w:b w:val="false"/>
                <w:i w:val="false"/>
                <w:color w:val="000000"/>
                <w:sz w:val="20"/>
              </w:rPr>
              <w:t>единиц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хорошее,</w:t>
            </w:r>
            <w:r>
              <w:br/>
            </w:r>
            <w:r>
              <w:rPr>
                <w:rFonts w:ascii="Times New Roman"/>
                <w:b w:val="false"/>
                <w:i w:val="false"/>
                <w:color w:val="000000"/>
                <w:sz w:val="20"/>
              </w:rPr>
              <w:t>
</w:t>
            </w:r>
            <w:r>
              <w:rPr>
                <w:rFonts w:ascii="Times New Roman"/>
                <w:b w:val="false"/>
                <w:i w:val="false"/>
                <w:color w:val="000000"/>
                <w:sz w:val="20"/>
              </w:rPr>
              <w:t>плохое)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w:t>
            </w:r>
            <w:r>
              <w:br/>
            </w:r>
            <w:r>
              <w:rPr>
                <w:rFonts w:ascii="Times New Roman"/>
                <w:b w:val="false"/>
                <w:i w:val="false"/>
                <w:color w:val="000000"/>
                <w:sz w:val="20"/>
              </w:rPr>
              <w:t>
</w:t>
            </w:r>
            <w:r>
              <w:rPr>
                <w:rFonts w:ascii="Times New Roman"/>
                <w:b w:val="false"/>
                <w:i w:val="false"/>
                <w:color w:val="000000"/>
                <w:sz w:val="20"/>
              </w:rPr>
              <w:t>арендованное</w:t>
            </w:r>
            <w:r>
              <w:br/>
            </w:r>
            <w:r>
              <w:rPr>
                <w:rFonts w:ascii="Times New Roman"/>
                <w:b w:val="false"/>
                <w:i w:val="false"/>
                <w:color w:val="000000"/>
                <w:sz w:val="20"/>
              </w:rPr>
              <w:t>
</w:t>
            </w:r>
            <w:r>
              <w:rPr>
                <w:rFonts w:ascii="Times New Roman"/>
                <w:b w:val="false"/>
                <w:i w:val="false"/>
                <w:color w:val="000000"/>
                <w:sz w:val="20"/>
              </w:rPr>
              <w:t>(у кого),</w:t>
            </w:r>
            <w:r>
              <w:br/>
            </w:r>
            <w:r>
              <w:rPr>
                <w:rFonts w:ascii="Times New Roman"/>
                <w:b w:val="false"/>
                <w:i w:val="false"/>
                <w:color w:val="000000"/>
                <w:sz w:val="20"/>
              </w:rPr>
              <w:t>
</w:t>
            </w:r>
            <w:r>
              <w:rPr>
                <w:rFonts w:ascii="Times New Roman"/>
                <w:b w:val="false"/>
                <w:i w:val="false"/>
                <w:color w:val="000000"/>
                <w:sz w:val="20"/>
              </w:rPr>
              <w:t>будет</w:t>
            </w:r>
            <w:r>
              <w:br/>
            </w:r>
            <w:r>
              <w:rPr>
                <w:rFonts w:ascii="Times New Roman"/>
                <w:b w:val="false"/>
                <w:i w:val="false"/>
                <w:color w:val="000000"/>
                <w:sz w:val="20"/>
              </w:rPr>
              <w:t>
</w:t>
            </w:r>
            <w:r>
              <w:rPr>
                <w:rFonts w:ascii="Times New Roman"/>
                <w:b w:val="false"/>
                <w:i w:val="false"/>
                <w:color w:val="000000"/>
                <w:sz w:val="20"/>
              </w:rPr>
              <w:t>приобретено</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88"/>
    <w:p>
      <w:pPr>
        <w:spacing w:after="0"/>
        <w:ind w:left="0"/>
        <w:jc w:val="both"/>
      </w:pPr>
      <w:r>
        <w:rPr>
          <w:rFonts w:ascii="Times New Roman"/>
          <w:b w:val="false"/>
          <w:i w:val="false"/>
          <w:color w:val="000000"/>
          <w:sz w:val="28"/>
        </w:rPr>
        <w:t>
      4. Квалификация и опыт работников (указываются работники,</w:t>
      </w:r>
      <w:r>
        <w:br/>
      </w:r>
      <w:r>
        <w:rPr>
          <w:rFonts w:ascii="Times New Roman"/>
          <w:b w:val="false"/>
          <w:i w:val="false"/>
          <w:color w:val="000000"/>
          <w:sz w:val="28"/>
        </w:rPr>
        <w:t>
которых потенциальный поставщик считает необходимыми для исполнения</w:t>
      </w:r>
      <w:r>
        <w:br/>
      </w:r>
      <w:r>
        <w:rPr>
          <w:rFonts w:ascii="Times New Roman"/>
          <w:b w:val="false"/>
          <w:i w:val="false"/>
          <w:color w:val="000000"/>
          <w:sz w:val="28"/>
        </w:rPr>
        <w:t>
обязательств по данному электронному конкурсу (лоту)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933"/>
        <w:gridCol w:w="1593"/>
        <w:gridCol w:w="2073"/>
        <w:gridCol w:w="2653"/>
        <w:gridCol w:w="2833"/>
        <w:gridCol w:w="19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w:t>
            </w:r>
            <w:r>
              <w:br/>
            </w:r>
            <w:r>
              <w:rPr>
                <w:rFonts w:ascii="Times New Roman"/>
                <w:b w:val="false"/>
                <w:i w:val="false"/>
                <w:color w:val="000000"/>
                <w:sz w:val="20"/>
              </w:rPr>
              <w:t>
</w:t>
            </w:r>
            <w:r>
              <w:rPr>
                <w:rFonts w:ascii="Times New Roman"/>
                <w:b w:val="false"/>
                <w:i w:val="false"/>
                <w:color w:val="000000"/>
                <w:sz w:val="20"/>
              </w:rPr>
              <w:t>в сфере</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закупаемых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 и</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документам об</w:t>
            </w:r>
            <w:r>
              <w:br/>
            </w:r>
            <w:r>
              <w:rPr>
                <w:rFonts w:ascii="Times New Roman"/>
                <w:b w:val="false"/>
                <w:i w:val="false"/>
                <w:color w:val="000000"/>
                <w:sz w:val="20"/>
              </w:rPr>
              <w:t>
</w:t>
            </w:r>
            <w:r>
              <w:rPr>
                <w:rFonts w:ascii="Times New Roman"/>
                <w:b w:val="false"/>
                <w:i w:val="false"/>
                <w:color w:val="000000"/>
                <w:sz w:val="20"/>
              </w:rPr>
              <w:t>образовании</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разряд, класс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(при наличии)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r>
    </w:tbl>
    <w:bookmarkStart w:name="z480" w:id="89"/>
    <w:p>
      <w:pPr>
        <w:spacing w:after="0"/>
        <w:ind w:left="0"/>
        <w:jc w:val="both"/>
      </w:pPr>
      <w:r>
        <w:rPr>
          <w:rFonts w:ascii="Times New Roman"/>
          <w:b w:val="false"/>
          <w:i w:val="false"/>
          <w:color w:val="000000"/>
          <w:sz w:val="28"/>
        </w:rPr>
        <w:t>
      5. Фонд оплаты труда граждан Республики Казахстан*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353"/>
        <w:gridCol w:w="1973"/>
        <w:gridCol w:w="1913"/>
        <w:gridCol w:w="34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(указать № и</w:t>
            </w:r>
            <w:r>
              <w:br/>
            </w:r>
            <w:r>
              <w:rPr>
                <w:rFonts w:ascii="Times New Roman"/>
                <w:b w:val="false"/>
                <w:i w:val="false"/>
                <w:color w:val="000000"/>
                <w:sz w:val="20"/>
              </w:rPr>
              <w:t>
</w:t>
            </w:r>
            <w:r>
              <w:rPr>
                <w:rFonts w:ascii="Times New Roman"/>
                <w:b w:val="false"/>
                <w:i w:val="false"/>
                <w:color w:val="000000"/>
                <w:sz w:val="20"/>
              </w:rPr>
              <w:t>дату выдачи</w:t>
            </w:r>
            <w:r>
              <w:br/>
            </w:r>
            <w:r>
              <w:rPr>
                <w:rFonts w:ascii="Times New Roman"/>
                <w:b w:val="false"/>
                <w:i w:val="false"/>
                <w:color w:val="000000"/>
                <w:sz w:val="20"/>
              </w:rPr>
              <w:t>
</w:t>
            </w:r>
            <w:r>
              <w:rPr>
                <w:rFonts w:ascii="Times New Roman"/>
                <w:b w:val="false"/>
                <w:i w:val="false"/>
                <w:color w:val="000000"/>
                <w:sz w:val="20"/>
              </w:rPr>
              <w:t>уд.личности)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за</w:t>
            </w:r>
            <w:r>
              <w:br/>
            </w:r>
            <w:r>
              <w:rPr>
                <w:rFonts w:ascii="Times New Roman"/>
                <w:b w:val="false"/>
                <w:i w:val="false"/>
                <w:color w:val="000000"/>
                <w:sz w:val="20"/>
              </w:rPr>
              <w:t>
</w:t>
            </w:r>
            <w:r>
              <w:rPr>
                <w:rFonts w:ascii="Times New Roman"/>
                <w:b w:val="false"/>
                <w:i w:val="false"/>
                <w:color w:val="000000"/>
                <w:sz w:val="20"/>
              </w:rPr>
              <w:t>время исполнения</w:t>
            </w:r>
            <w:r>
              <w:br/>
            </w:r>
            <w:r>
              <w:rPr>
                <w:rFonts w:ascii="Times New Roman"/>
                <w:b w:val="false"/>
                <w:i w:val="false"/>
                <w:color w:val="000000"/>
                <w:sz w:val="20"/>
              </w:rPr>
              <w:t>
</w:t>
            </w:r>
            <w:r>
              <w:rPr>
                <w:rFonts w:ascii="Times New Roman"/>
                <w:b w:val="false"/>
                <w:i w:val="false"/>
                <w:color w:val="000000"/>
                <w:sz w:val="20"/>
              </w:rPr>
              <w:t>договора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закупках</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фонд</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труда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граждан РК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может не заполняться</w:t>
      </w:r>
    </w:p>
    <w:bookmarkStart w:name="z481" w:id="90"/>
    <w:p>
      <w:pPr>
        <w:spacing w:after="0"/>
        <w:ind w:left="0"/>
        <w:jc w:val="both"/>
      </w:pPr>
      <w:r>
        <w:rPr>
          <w:rFonts w:ascii="Times New Roman"/>
          <w:b w:val="false"/>
          <w:i w:val="false"/>
          <w:color w:val="000000"/>
          <w:sz w:val="28"/>
        </w:rPr>
        <w:t>
      6. Сведения о доступе к финансовым ресурсам:</w:t>
      </w:r>
      <w:r>
        <w:br/>
      </w:r>
      <w:r>
        <w:rPr>
          <w:rFonts w:ascii="Times New Roman"/>
          <w:b w:val="false"/>
          <w:i w:val="false"/>
          <w:color w:val="000000"/>
          <w:sz w:val="28"/>
        </w:rPr>
        <w:t>
(денежные средства: собственные, кредитные и т.д.). Перечислить</w:t>
      </w:r>
      <w:r>
        <w:br/>
      </w:r>
      <w:r>
        <w:rPr>
          <w:rFonts w:ascii="Times New Roman"/>
          <w:b w:val="false"/>
          <w:i w:val="false"/>
          <w:color w:val="000000"/>
          <w:sz w:val="28"/>
        </w:rPr>
        <w:t>
ниже. 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Сведения о рекомендациях. Перечислить и приложить</w:t>
      </w:r>
      <w:r>
        <w:br/>
      </w:r>
      <w:r>
        <w:rPr>
          <w:rFonts w:ascii="Times New Roman"/>
          <w:b w:val="false"/>
          <w:i w:val="false"/>
          <w:color w:val="000000"/>
          <w:sz w:val="28"/>
        </w:rPr>
        <w:t>
электронные копии рекомендательных писем, отзывов других юридических</w:t>
      </w:r>
      <w:r>
        <w:br/>
      </w:r>
      <w:r>
        <w:rPr>
          <w:rFonts w:ascii="Times New Roman"/>
          <w:b w:val="false"/>
          <w:i w:val="false"/>
          <w:color w:val="000000"/>
          <w:sz w:val="28"/>
        </w:rPr>
        <w:t>
и физических лиц. ____________________________</w:t>
      </w:r>
      <w:r>
        <w:br/>
      </w:r>
      <w:r>
        <w:rPr>
          <w:rFonts w:ascii="Times New Roman"/>
          <w:b w:val="false"/>
          <w:i w:val="false"/>
          <w:color w:val="000000"/>
          <w:sz w:val="28"/>
        </w:rPr>
        <w:t>
___</w:t>
      </w:r>
      <w:r>
        <w:br/>
      </w:r>
      <w:r>
        <w:rPr>
          <w:rFonts w:ascii="Times New Roman"/>
          <w:b w:val="false"/>
          <w:i w:val="false"/>
          <w:color w:val="000000"/>
          <w:sz w:val="28"/>
        </w:rPr>
        <w:t>
|  |  Достоверность всех сведений о квалификации подтверждаю</w:t>
      </w:r>
      <w:r>
        <w:br/>
      </w:r>
      <w:r>
        <w:rPr>
          <w:rFonts w:ascii="Times New Roman"/>
          <w:b w:val="false"/>
          <w:i w:val="false"/>
          <w:color w:val="000000"/>
          <w:sz w:val="28"/>
        </w:rPr>
        <w:t>
|__|</w:t>
      </w:r>
    </w:p>
    <w:bookmarkEnd w:id="90"/>
    <w:p>
      <w:pPr>
        <w:spacing w:after="0"/>
        <w:ind w:left="0"/>
        <w:jc w:val="both"/>
      </w:pPr>
      <w:r>
        <w:rPr>
          <w:rFonts w:ascii="Times New Roman"/>
          <w:b w:val="false"/>
          <w:i w:val="false"/>
          <w:color w:val="000000"/>
          <w:sz w:val="28"/>
        </w:rPr>
        <w:t>Подпись _______________</w:t>
      </w:r>
      <w:r>
        <w:br/>
      </w:r>
      <w:r>
        <w:rPr>
          <w:rFonts w:ascii="Times New Roman"/>
          <w:b w:val="false"/>
          <w:i w:val="false"/>
          <w:color w:val="000000"/>
          <w:sz w:val="28"/>
        </w:rPr>
        <w:t>
Дата __________________</w:t>
      </w:r>
    </w:p>
    <w:bookmarkStart w:name="z483" w:id="9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91"/>
    <w:bookmarkStart w:name="z484" w:id="92"/>
    <w:p>
      <w:pPr>
        <w:spacing w:after="0"/>
        <w:ind w:left="0"/>
        <w:jc w:val="both"/>
      </w:pPr>
      <w:r>
        <w:rPr>
          <w:rFonts w:ascii="Times New Roman"/>
          <w:b w:val="false"/>
          <w:i w:val="false"/>
          <w:color w:val="000000"/>
          <w:sz w:val="28"/>
        </w:rPr>
        <w:t>
</w:t>
      </w:r>
      <w:r>
        <w:rPr>
          <w:rFonts w:ascii="Times New Roman"/>
          <w:b/>
          <w:i w:val="false"/>
          <w:color w:val="000000"/>
          <w:sz w:val="28"/>
        </w:rPr>
        <w:t>                       Сведения о квалификации</w:t>
      </w:r>
      <w:r>
        <w:br/>
      </w:r>
      <w:r>
        <w:rPr>
          <w:rFonts w:ascii="Times New Roman"/>
          <w:b w:val="false"/>
          <w:i w:val="false"/>
          <w:color w:val="000000"/>
          <w:sz w:val="28"/>
        </w:rPr>
        <w:t>
       (заполняется потенциальным поставщиком при закупках товаров)</w:t>
      </w:r>
    </w:p>
    <w:bookmarkEnd w:id="92"/>
    <w:p>
      <w:pPr>
        <w:spacing w:after="0"/>
        <w:ind w:left="0"/>
        <w:jc w:val="both"/>
      </w:pPr>
      <w:r>
        <w:rPr>
          <w:rFonts w:ascii="Times New Roman"/>
          <w:b/>
          <w:i w:val="false"/>
          <w:color w:val="000000"/>
          <w:sz w:val="28"/>
        </w:rPr>
        <w:t>№ электронного конкурса ___________________________</w:t>
      </w:r>
      <w:r>
        <w:br/>
      </w:r>
      <w:r>
        <w:rPr>
          <w:rFonts w:ascii="Times New Roman"/>
          <w:b w:val="false"/>
          <w:i w:val="false"/>
          <w:color w:val="000000"/>
          <w:sz w:val="28"/>
        </w:rPr>
        <w:t>
</w:t>
      </w:r>
      <w:r>
        <w:rPr>
          <w:rFonts w:ascii="Times New Roman"/>
          <w:b/>
          <w:i w:val="false"/>
          <w:color w:val="000000"/>
          <w:sz w:val="28"/>
        </w:rPr>
        <w:t>Наименование электронного конкурса ________________</w:t>
      </w:r>
    </w:p>
    <w:p>
      <w:pPr>
        <w:spacing w:after="0"/>
        <w:ind w:left="0"/>
        <w:jc w:val="both"/>
      </w:pPr>
      <w:r>
        <w:rPr>
          <w:rFonts w:ascii="Times New Roman"/>
          <w:b/>
          <w:i w:val="false"/>
          <w:color w:val="000000"/>
          <w:sz w:val="28"/>
        </w:rPr>
        <w:t>№ лота _________________________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w:t>
      </w:r>
    </w:p>
    <w:bookmarkStart w:name="z485" w:id="93"/>
    <w:p>
      <w:pPr>
        <w:spacing w:after="0"/>
        <w:ind w:left="0"/>
        <w:jc w:val="both"/>
      </w:pPr>
      <w:r>
        <w:rPr>
          <w:rFonts w:ascii="Times New Roman"/>
          <w:b w:val="false"/>
          <w:i w:val="false"/>
          <w:color w:val="000000"/>
          <w:sz w:val="28"/>
        </w:rPr>
        <w:t>
      1. Общие сведения о потенциальном поставщике:</w:t>
      </w:r>
      <w:r>
        <w:br/>
      </w:r>
      <w:r>
        <w:rPr>
          <w:rFonts w:ascii="Times New Roman"/>
          <w:b w:val="false"/>
          <w:i w:val="false"/>
          <w:color w:val="000000"/>
          <w:sz w:val="28"/>
        </w:rPr>
        <w:t>
      Наименование ____________</w:t>
      </w:r>
      <w:r>
        <w:br/>
      </w:r>
      <w:r>
        <w:rPr>
          <w:rFonts w:ascii="Times New Roman"/>
          <w:b w:val="false"/>
          <w:i w:val="false"/>
          <w:color w:val="000000"/>
          <w:sz w:val="28"/>
        </w:rPr>
        <w:t>
      БИН/ИИН      ____________</w:t>
      </w:r>
      <w:r>
        <w:br/>
      </w:r>
      <w:r>
        <w:rPr>
          <w:rFonts w:ascii="Times New Roman"/>
          <w:b w:val="false"/>
          <w:i w:val="false"/>
          <w:color w:val="000000"/>
          <w:sz w:val="28"/>
        </w:rPr>
        <w:t>
</w:t>
      </w:r>
      <w:r>
        <w:rPr>
          <w:rFonts w:ascii="Times New Roman"/>
          <w:b w:val="false"/>
          <w:i w:val="false"/>
          <w:color w:val="000000"/>
          <w:sz w:val="28"/>
        </w:rPr>
        <w:t>
      2. Объем товаров, поставленных (произведенных) потенциальным</w:t>
      </w:r>
      <w:r>
        <w:br/>
      </w:r>
      <w:r>
        <w:rPr>
          <w:rFonts w:ascii="Times New Roman"/>
          <w:b w:val="false"/>
          <w:i w:val="false"/>
          <w:color w:val="000000"/>
          <w:sz w:val="28"/>
        </w:rPr>
        <w:t>
поставщиком, аналогичных закупаемым на конкурсе (заполняется в случае</w:t>
      </w:r>
      <w:r>
        <w:br/>
      </w:r>
      <w:r>
        <w:rPr>
          <w:rFonts w:ascii="Times New Roman"/>
          <w:b w:val="false"/>
          <w:i w:val="false"/>
          <w:color w:val="000000"/>
          <w:sz w:val="28"/>
        </w:rPr>
        <w:t>
наличия).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033"/>
        <w:gridCol w:w="1513"/>
        <w:gridCol w:w="1493"/>
        <w:gridCol w:w="1433"/>
        <w:gridCol w:w="241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br/>
            </w:r>
            <w:r>
              <w:rPr>
                <w:rFonts w:ascii="Times New Roman"/>
                <w:b w:val="false"/>
                <w:i w:val="false"/>
                <w:color w:val="000000"/>
                <w:sz w:val="20"/>
              </w:rPr>
              <w:t>
</w:t>
            </w:r>
            <w:r>
              <w:rPr>
                <w:rFonts w:ascii="Times New Roman"/>
                <w:b w:val="false"/>
                <w:i w:val="false"/>
                <w:color w:val="000000"/>
                <w:sz w:val="20"/>
              </w:rPr>
              <w:t>заказчика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(может не</w:t>
            </w:r>
            <w:r>
              <w:br/>
            </w:r>
            <w:r>
              <w:rPr>
                <w:rFonts w:ascii="Times New Roman"/>
                <w:b w:val="false"/>
                <w:i w:val="false"/>
                <w:color w:val="000000"/>
                <w:sz w:val="20"/>
              </w:rPr>
              <w:t>
</w:t>
            </w:r>
            <w:r>
              <w:rPr>
                <w:rFonts w:ascii="Times New Roman"/>
                <w:b w:val="false"/>
                <w:i w:val="false"/>
                <w:color w:val="000000"/>
                <w:sz w:val="20"/>
              </w:rPr>
              <w:t>указываться)</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94"/>
    <w:p>
      <w:pPr>
        <w:spacing w:after="0"/>
        <w:ind w:left="0"/>
        <w:jc w:val="both"/>
      </w:pPr>
      <w:r>
        <w:rPr>
          <w:rFonts w:ascii="Times New Roman"/>
          <w:b w:val="false"/>
          <w:i w:val="false"/>
          <w:color w:val="000000"/>
          <w:sz w:val="28"/>
        </w:rPr>
        <w:t>
      3. Квалификация и опыт работников (указываются работники,</w:t>
      </w:r>
      <w:r>
        <w:br/>
      </w:r>
      <w:r>
        <w:rPr>
          <w:rFonts w:ascii="Times New Roman"/>
          <w:b w:val="false"/>
          <w:i w:val="false"/>
          <w:color w:val="000000"/>
          <w:sz w:val="28"/>
        </w:rPr>
        <w:t>
которых потенциальный поставщик считает необходимыми для исполнения</w:t>
      </w:r>
      <w:r>
        <w:br/>
      </w:r>
      <w:r>
        <w:rPr>
          <w:rFonts w:ascii="Times New Roman"/>
          <w:b w:val="false"/>
          <w:i w:val="false"/>
          <w:color w:val="000000"/>
          <w:sz w:val="28"/>
        </w:rPr>
        <w:t>
обязательств по данному электронному конкурсу (лоту)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981"/>
        <w:gridCol w:w="1565"/>
        <w:gridCol w:w="3058"/>
        <w:gridCol w:w="3099"/>
        <w:gridCol w:w="2635"/>
        <w:gridCol w:w="1506"/>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 в</w:t>
            </w:r>
            <w:r>
              <w:br/>
            </w:r>
            <w:r>
              <w:rPr>
                <w:rFonts w:ascii="Times New Roman"/>
                <w:b w:val="false"/>
                <w:i w:val="false"/>
                <w:color w:val="000000"/>
                <w:sz w:val="20"/>
              </w:rPr>
              <w:t>
</w:t>
            </w:r>
            <w:r>
              <w:rPr>
                <w:rFonts w:ascii="Times New Roman"/>
                <w:b w:val="false"/>
                <w:i w:val="false"/>
                <w:color w:val="000000"/>
                <w:sz w:val="20"/>
              </w:rPr>
              <w:t>сфере выполнения</w:t>
            </w:r>
            <w:r>
              <w:br/>
            </w:r>
            <w:r>
              <w:rPr>
                <w:rFonts w:ascii="Times New Roman"/>
                <w:b w:val="false"/>
                <w:i w:val="false"/>
                <w:color w:val="000000"/>
                <w:sz w:val="20"/>
              </w:rPr>
              <w:t>
</w:t>
            </w:r>
            <w:r>
              <w:rPr>
                <w:rFonts w:ascii="Times New Roman"/>
                <w:b w:val="false"/>
                <w:i w:val="false"/>
                <w:color w:val="000000"/>
                <w:sz w:val="20"/>
              </w:rPr>
              <w:t>работ (оказания</w:t>
            </w:r>
            <w:r>
              <w:br/>
            </w:r>
            <w:r>
              <w:rPr>
                <w:rFonts w:ascii="Times New Roman"/>
                <w:b w:val="false"/>
                <w:i w:val="false"/>
                <w:color w:val="000000"/>
                <w:sz w:val="20"/>
              </w:rPr>
              <w:t>
</w:t>
            </w:r>
            <w:r>
              <w:rPr>
                <w:rFonts w:ascii="Times New Roman"/>
                <w:b w:val="false"/>
                <w:i w:val="false"/>
                <w:color w:val="000000"/>
                <w:sz w:val="20"/>
              </w:rPr>
              <w:t>услуг), закупаемых</w:t>
            </w:r>
            <w:r>
              <w:br/>
            </w:r>
            <w:r>
              <w:rPr>
                <w:rFonts w:ascii="Times New Roman"/>
                <w:b w:val="false"/>
                <w:i w:val="false"/>
                <w:color w:val="000000"/>
                <w:sz w:val="20"/>
              </w:rPr>
              <w:t>
</w:t>
            </w:r>
            <w:r>
              <w:rPr>
                <w:rFonts w:ascii="Times New Roman"/>
                <w:b w:val="false"/>
                <w:i w:val="false"/>
                <w:color w:val="000000"/>
                <w:sz w:val="20"/>
              </w:rPr>
              <w:t>на данном</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или</w:t>
            </w:r>
            <w:r>
              <w:br/>
            </w:r>
            <w:r>
              <w:rPr>
                <w:rFonts w:ascii="Times New Roman"/>
                <w:b w:val="false"/>
                <w:i w:val="false"/>
                <w:color w:val="000000"/>
                <w:sz w:val="20"/>
              </w:rPr>
              <w:t>
</w:t>
            </w:r>
            <w:r>
              <w:rPr>
                <w:rFonts w:ascii="Times New Roman"/>
                <w:b w:val="false"/>
                <w:i w:val="false"/>
                <w:color w:val="000000"/>
                <w:sz w:val="20"/>
              </w:rPr>
              <w:t>специальность</w:t>
            </w:r>
            <w:r>
              <w:br/>
            </w:r>
            <w:r>
              <w:rPr>
                <w:rFonts w:ascii="Times New Roman"/>
                <w:b w:val="false"/>
                <w:i w:val="false"/>
                <w:color w:val="000000"/>
                <w:sz w:val="20"/>
              </w:rPr>
              <w:t>
</w:t>
            </w:r>
            <w:r>
              <w:rPr>
                <w:rFonts w:ascii="Times New Roman"/>
                <w:b w:val="false"/>
                <w:i w:val="false"/>
                <w:color w:val="000000"/>
                <w:sz w:val="20"/>
              </w:rPr>
              <w:t>по диплому,</w:t>
            </w:r>
            <w:r>
              <w:br/>
            </w:r>
            <w:r>
              <w:rPr>
                <w:rFonts w:ascii="Times New Roman"/>
                <w:b w:val="false"/>
                <w:i w:val="false"/>
                <w:color w:val="000000"/>
                <w:sz w:val="20"/>
              </w:rPr>
              <w:t>
</w:t>
            </w:r>
            <w:r>
              <w:rPr>
                <w:rFonts w:ascii="Times New Roman"/>
                <w:b w:val="false"/>
                <w:i w:val="false"/>
                <w:color w:val="000000"/>
                <w:sz w:val="20"/>
              </w:rPr>
              <w:t>свидетельству и</w:t>
            </w:r>
            <w:r>
              <w:br/>
            </w:r>
            <w:r>
              <w:rPr>
                <w:rFonts w:ascii="Times New Roman"/>
                <w:b w:val="false"/>
                <w:i w:val="false"/>
                <w:color w:val="000000"/>
                <w:sz w:val="20"/>
              </w:rPr>
              <w:t>
</w:t>
            </w:r>
            <w:r>
              <w:rPr>
                <w:rFonts w:ascii="Times New Roman"/>
                <w:b w:val="false"/>
                <w:i w:val="false"/>
                <w:color w:val="000000"/>
                <w:sz w:val="20"/>
              </w:rPr>
              <w:t>другим документам</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разряд,</w:t>
            </w:r>
            <w:r>
              <w:br/>
            </w:r>
            <w:r>
              <w:rPr>
                <w:rFonts w:ascii="Times New Roman"/>
                <w:b w:val="false"/>
                <w:i w:val="false"/>
                <w:color w:val="000000"/>
                <w:sz w:val="20"/>
              </w:rPr>
              <w:t>
</w:t>
            </w:r>
            <w:r>
              <w:rPr>
                <w:rFonts w:ascii="Times New Roman"/>
                <w:b w:val="false"/>
                <w:i w:val="false"/>
                <w:color w:val="000000"/>
                <w:sz w:val="20"/>
              </w:rPr>
              <w:t>класс по</w:t>
            </w:r>
            <w:r>
              <w:br/>
            </w:r>
            <w:r>
              <w:rPr>
                <w:rFonts w:ascii="Times New Roman"/>
                <w:b w:val="false"/>
                <w:i w:val="false"/>
                <w:color w:val="000000"/>
                <w:sz w:val="20"/>
              </w:rPr>
              <w:t>
</w:t>
            </w:r>
            <w:r>
              <w:rPr>
                <w:rFonts w:ascii="Times New Roman"/>
                <w:b w:val="false"/>
                <w:i w:val="false"/>
                <w:color w:val="000000"/>
                <w:sz w:val="20"/>
              </w:rPr>
              <w:t>специальности</w:t>
            </w:r>
            <w:r>
              <w:br/>
            </w:r>
            <w:r>
              <w:rPr>
                <w:rFonts w:ascii="Times New Roman"/>
                <w:b w:val="false"/>
                <w:i w:val="false"/>
                <w:color w:val="000000"/>
                <w:sz w:val="20"/>
              </w:rPr>
              <w:t>
</w:t>
            </w:r>
            <w:r>
              <w:rPr>
                <w:rFonts w:ascii="Times New Roman"/>
                <w:b w:val="false"/>
                <w:i w:val="false"/>
                <w:color w:val="000000"/>
                <w:sz w:val="20"/>
              </w:rPr>
              <w:t>(при наличии)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ство</w:t>
            </w:r>
          </w:p>
        </w:tc>
      </w:tr>
    </w:tbl>
    <w:bookmarkStart w:name="z488" w:id="95"/>
    <w:p>
      <w:pPr>
        <w:spacing w:after="0"/>
        <w:ind w:left="0"/>
        <w:jc w:val="both"/>
      </w:pPr>
      <w:r>
        <w:rPr>
          <w:rFonts w:ascii="Times New Roman"/>
          <w:b w:val="false"/>
          <w:i w:val="false"/>
          <w:color w:val="000000"/>
          <w:sz w:val="28"/>
        </w:rPr>
        <w:t>
      4. Сведения о доступе к финансовым ресурсам:</w:t>
      </w:r>
      <w:r>
        <w:br/>
      </w:r>
      <w:r>
        <w:rPr>
          <w:rFonts w:ascii="Times New Roman"/>
          <w:b w:val="false"/>
          <w:i w:val="false"/>
          <w:color w:val="000000"/>
          <w:sz w:val="28"/>
        </w:rPr>
        <w:t>
(денежные средства: собственные, кредитные и т.д.). Перечислить</w:t>
      </w:r>
      <w:r>
        <w:br/>
      </w:r>
      <w:r>
        <w:rPr>
          <w:rFonts w:ascii="Times New Roman"/>
          <w:b w:val="false"/>
          <w:i w:val="false"/>
          <w:color w:val="000000"/>
          <w:sz w:val="28"/>
        </w:rPr>
        <w:t>
ниже. ______________________________________________</w:t>
      </w:r>
      <w:r>
        <w:br/>
      </w:r>
      <w:r>
        <w:rPr>
          <w:rFonts w:ascii="Times New Roman"/>
          <w:b w:val="false"/>
          <w:i w:val="false"/>
          <w:color w:val="000000"/>
          <w:sz w:val="28"/>
        </w:rPr>
        <w:t>
</w:t>
      </w:r>
      <w:r>
        <w:rPr>
          <w:rFonts w:ascii="Times New Roman"/>
          <w:b w:val="false"/>
          <w:i w:val="false"/>
          <w:color w:val="000000"/>
          <w:sz w:val="28"/>
        </w:rPr>
        <w:t>
      5. Сведения о рекомендациях. Перечислить и приложить</w:t>
      </w:r>
      <w:r>
        <w:br/>
      </w:r>
      <w:r>
        <w:rPr>
          <w:rFonts w:ascii="Times New Roman"/>
          <w:b w:val="false"/>
          <w:i w:val="false"/>
          <w:color w:val="000000"/>
          <w:sz w:val="28"/>
        </w:rPr>
        <w:t>
электронные копии рекомендательных писем, отзывов других юридических</w:t>
      </w:r>
      <w:r>
        <w:br/>
      </w:r>
      <w:r>
        <w:rPr>
          <w:rFonts w:ascii="Times New Roman"/>
          <w:b w:val="false"/>
          <w:i w:val="false"/>
          <w:color w:val="000000"/>
          <w:sz w:val="28"/>
        </w:rPr>
        <w:t>
и физических лиц. __________________________________</w:t>
      </w:r>
      <w:r>
        <w:br/>
      </w:r>
      <w:r>
        <w:rPr>
          <w:rFonts w:ascii="Times New Roman"/>
          <w:b w:val="false"/>
          <w:i w:val="false"/>
          <w:color w:val="000000"/>
          <w:sz w:val="28"/>
        </w:rPr>
        <w:t>
___</w:t>
      </w:r>
      <w:r>
        <w:br/>
      </w:r>
      <w:r>
        <w:rPr>
          <w:rFonts w:ascii="Times New Roman"/>
          <w:b w:val="false"/>
          <w:i w:val="false"/>
          <w:color w:val="000000"/>
          <w:sz w:val="28"/>
        </w:rPr>
        <w:t>
|  |  Достоверность всех сведений о квалификации подтверждаю</w:t>
      </w:r>
      <w:r>
        <w:br/>
      </w:r>
      <w:r>
        <w:rPr>
          <w:rFonts w:ascii="Times New Roman"/>
          <w:b w:val="false"/>
          <w:i w:val="false"/>
          <w:color w:val="000000"/>
          <w:sz w:val="28"/>
        </w:rPr>
        <w:t>
|__|</w:t>
      </w:r>
    </w:p>
    <w:bookmarkEnd w:id="95"/>
    <w:p>
      <w:pPr>
        <w:spacing w:after="0"/>
        <w:ind w:left="0"/>
        <w:jc w:val="both"/>
      </w:pPr>
      <w:r>
        <w:rPr>
          <w:rFonts w:ascii="Times New Roman"/>
          <w:b w:val="false"/>
          <w:i w:val="false"/>
          <w:color w:val="000000"/>
          <w:sz w:val="28"/>
        </w:rPr>
        <w:t>Подпись _______________</w:t>
      </w:r>
      <w:r>
        <w:br/>
      </w:r>
      <w:r>
        <w:rPr>
          <w:rFonts w:ascii="Times New Roman"/>
          <w:b w:val="false"/>
          <w:i w:val="false"/>
          <w:color w:val="000000"/>
          <w:sz w:val="28"/>
        </w:rPr>
        <w:t>
Дата __________________</w:t>
      </w:r>
    </w:p>
    <w:bookmarkStart w:name="z490" w:id="9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96"/>
    <w:bookmarkStart w:name="z491" w:id="97"/>
    <w:p>
      <w:pPr>
        <w:spacing w:after="0"/>
        <w:ind w:left="0"/>
        <w:jc w:val="both"/>
      </w:pPr>
      <w:r>
        <w:rPr>
          <w:rFonts w:ascii="Times New Roman"/>
          <w:b w:val="false"/>
          <w:i w:val="false"/>
          <w:color w:val="000000"/>
          <w:sz w:val="28"/>
        </w:rPr>
        <w:t>
</w:t>
      </w:r>
      <w:r>
        <w:rPr>
          <w:rFonts w:ascii="Times New Roman"/>
          <w:b/>
          <w:i w:val="false"/>
          <w:color w:val="000000"/>
          <w:sz w:val="28"/>
        </w:rPr>
        <w:t>                     Банковская гарантия</w:t>
      </w:r>
    </w:p>
    <w:bookmarkEnd w:id="97"/>
    <w:p>
      <w:pPr>
        <w:spacing w:after="0"/>
        <w:ind w:left="0"/>
        <w:jc w:val="both"/>
      </w:pPr>
      <w:r>
        <w:rPr>
          <w:rFonts w:ascii="Times New Roman"/>
          <w:b/>
          <w:i w:val="false"/>
          <w:color w:val="000000"/>
          <w:sz w:val="28"/>
        </w:rPr>
        <w:t>Наименование банка ______________________</w:t>
      </w:r>
      <w:r>
        <w:br/>
      </w:r>
      <w:r>
        <w:rPr>
          <w:rFonts w:ascii="Times New Roman"/>
          <w:b w:val="false"/>
          <w:i w:val="false"/>
          <w:color w:val="000000"/>
          <w:sz w:val="28"/>
        </w:rPr>
        <w:t>
</w:t>
      </w:r>
      <w:r>
        <w:rPr>
          <w:rFonts w:ascii="Times New Roman"/>
          <w:b/>
          <w:i w:val="false"/>
          <w:color w:val="000000"/>
          <w:sz w:val="28"/>
        </w:rPr>
        <w:t>Реквизиты банка _________________________</w:t>
      </w:r>
    </w:p>
    <w:p>
      <w:pPr>
        <w:spacing w:after="0"/>
        <w:ind w:left="0"/>
        <w:jc w:val="both"/>
      </w:pPr>
      <w:r>
        <w:rPr>
          <w:rFonts w:ascii="Times New Roman"/>
          <w:b/>
          <w:i w:val="false"/>
          <w:color w:val="000000"/>
          <w:sz w:val="28"/>
        </w:rPr>
        <w:t>Кому:</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Реквизиты организатора государственных закупок</w:t>
      </w:r>
      <w:r>
        <w:br/>
      </w:r>
      <w:r>
        <w:rPr>
          <w:rFonts w:ascii="Times New Roman"/>
          <w:b w:val="false"/>
          <w:i w:val="false"/>
          <w:color w:val="000000"/>
          <w:sz w:val="28"/>
        </w:rPr>
        <w:t>
______________________________________________________________</w:t>
      </w:r>
    </w:p>
    <w:bookmarkStart w:name="z492" w:id="98"/>
    <w:p>
      <w:pPr>
        <w:spacing w:after="0"/>
        <w:ind w:left="0"/>
        <w:jc w:val="both"/>
      </w:pPr>
      <w:r>
        <w:rPr>
          <w:rFonts w:ascii="Times New Roman"/>
          <w:b w:val="false"/>
          <w:i w:val="false"/>
          <w:color w:val="000000"/>
          <w:sz w:val="28"/>
        </w:rPr>
        <w:t>
                   </w:t>
      </w:r>
      <w:r>
        <w:rPr>
          <w:rFonts w:ascii="Times New Roman"/>
          <w:b/>
          <w:i w:val="false"/>
          <w:color w:val="000000"/>
          <w:sz w:val="28"/>
        </w:rPr>
        <w:t>Гарантийное обязательство №</w:t>
      </w:r>
      <w:r>
        <w:rPr>
          <w:rFonts w:ascii="Times New Roman"/>
          <w:b w:val="false"/>
          <w:i w:val="false"/>
          <w:color w:val="000000"/>
          <w:sz w:val="28"/>
        </w:rPr>
        <w:t xml:space="preserve"> _______</w:t>
      </w:r>
      <w:r>
        <w:br/>
      </w:r>
      <w:r>
        <w:rPr>
          <w:rFonts w:ascii="Times New Roman"/>
          <w:b w:val="false"/>
          <w:i w:val="false"/>
          <w:color w:val="000000"/>
          <w:sz w:val="28"/>
        </w:rPr>
        <w:t>
_________________                       «_____» ______ _____ г.</w:t>
      </w:r>
      <w:r>
        <w:br/>
      </w:r>
      <w:r>
        <w:rPr>
          <w:rFonts w:ascii="Times New Roman"/>
          <w:b w:val="false"/>
          <w:i w:val="false"/>
          <w:color w:val="000000"/>
          <w:sz w:val="28"/>
        </w:rPr>
        <w:t>
(местонахождение)</w:t>
      </w:r>
      <w:r>
        <w:br/>
      </w:r>
      <w:r>
        <w:rPr>
          <w:rFonts w:ascii="Times New Roman"/>
          <w:b w:val="false"/>
          <w:i w:val="false"/>
          <w:color w:val="000000"/>
          <w:sz w:val="28"/>
        </w:rPr>
        <w:t>
      Мы были проинформированы,</w:t>
      </w:r>
      <w:r>
        <w:br/>
      </w:r>
      <w:r>
        <w:rPr>
          <w:rFonts w:ascii="Times New Roman"/>
          <w:b w:val="false"/>
          <w:i w:val="false"/>
          <w:color w:val="000000"/>
          <w:sz w:val="28"/>
        </w:rPr>
        <w:t>
что _________________________________________________________</w:t>
      </w:r>
      <w:r>
        <w:br/>
      </w:r>
      <w:r>
        <w:rPr>
          <w:rFonts w:ascii="Times New Roman"/>
          <w:b w:val="false"/>
          <w:i w:val="false"/>
          <w:color w:val="000000"/>
          <w:sz w:val="28"/>
        </w:rPr>
        <w:t>
              (наименование потенциального поставщика)</w:t>
      </w:r>
      <w:r>
        <w:br/>
      </w:r>
      <w:r>
        <w:rPr>
          <w:rFonts w:ascii="Times New Roman"/>
          <w:b w:val="false"/>
          <w:i w:val="false"/>
          <w:color w:val="000000"/>
          <w:sz w:val="28"/>
        </w:rPr>
        <w:t>
в дальнейшем «Поставщик», принимает участие в электронном конкурсе</w:t>
      </w:r>
      <w:r>
        <w:br/>
      </w:r>
      <w:r>
        <w:rPr>
          <w:rFonts w:ascii="Times New Roman"/>
          <w:b w:val="false"/>
          <w:i w:val="false"/>
          <w:color w:val="000000"/>
          <w:sz w:val="28"/>
        </w:rPr>
        <w:t>
по закупке _______________________________________, организованном</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и готов осуществить поставку (выполнить работу, оказать</w:t>
      </w:r>
      <w:r>
        <w:br/>
      </w:r>
      <w:r>
        <w:rPr>
          <w:rFonts w:ascii="Times New Roman"/>
          <w:b w:val="false"/>
          <w:i w:val="false"/>
          <w:color w:val="000000"/>
          <w:sz w:val="28"/>
        </w:rPr>
        <w:t>
услугу) _________________________________________________________</w:t>
      </w:r>
      <w:r>
        <w:br/>
      </w:r>
      <w:r>
        <w:rPr>
          <w:rFonts w:ascii="Times New Roman"/>
          <w:b w:val="false"/>
          <w:i w:val="false"/>
          <w:color w:val="000000"/>
          <w:sz w:val="28"/>
        </w:rPr>
        <w:t>
    (наименование товаров, работ, услуг по электронному конкурсу</w:t>
      </w:r>
      <w:r>
        <w:br/>
      </w:r>
      <w:r>
        <w:rPr>
          <w:rFonts w:ascii="Times New Roman"/>
          <w:b w:val="false"/>
          <w:i w:val="false"/>
          <w:color w:val="000000"/>
          <w:sz w:val="28"/>
        </w:rPr>
        <w:t>
(лоту/-ам))</w:t>
      </w:r>
      <w:r>
        <w:br/>
      </w:r>
      <w:r>
        <w:rPr>
          <w:rFonts w:ascii="Times New Roman"/>
          <w:b w:val="false"/>
          <w:i w:val="false"/>
          <w:color w:val="000000"/>
          <w:sz w:val="28"/>
        </w:rPr>
        <w:t>
      Конкурсной документацией от «___» ______ ___г. по проведению</w:t>
      </w:r>
      <w:r>
        <w:br/>
      </w:r>
      <w:r>
        <w:rPr>
          <w:rFonts w:ascii="Times New Roman"/>
          <w:b w:val="false"/>
          <w:i w:val="false"/>
          <w:color w:val="000000"/>
          <w:sz w:val="28"/>
        </w:rPr>
        <w:t>
вышеназванного электронного конкурса предусмотрено внесение</w:t>
      </w:r>
      <w:r>
        <w:br/>
      </w:r>
      <w:r>
        <w:rPr>
          <w:rFonts w:ascii="Times New Roman"/>
          <w:b w:val="false"/>
          <w:i w:val="false"/>
          <w:color w:val="000000"/>
          <w:sz w:val="28"/>
        </w:rPr>
        <w:t>
потенциальными поставщиками обеспечения заявки на участие в</w:t>
      </w:r>
      <w:r>
        <w:br/>
      </w:r>
      <w:r>
        <w:rPr>
          <w:rFonts w:ascii="Times New Roman"/>
          <w:b w:val="false"/>
          <w:i w:val="false"/>
          <w:color w:val="000000"/>
          <w:sz w:val="28"/>
        </w:rPr>
        <w:t>
электронном конкурсе в виде банковской гарантии.</w:t>
      </w:r>
      <w:r>
        <w:br/>
      </w:r>
      <w:r>
        <w:rPr>
          <w:rFonts w:ascii="Times New Roman"/>
          <w:b w:val="false"/>
          <w:i w:val="false"/>
          <w:color w:val="000000"/>
          <w:sz w:val="28"/>
        </w:rPr>
        <w:t>
      В связи с этим мы __________________________ настоящим берем</w:t>
      </w:r>
      <w:r>
        <w:br/>
      </w:r>
      <w:r>
        <w:rPr>
          <w:rFonts w:ascii="Times New Roman"/>
          <w:b w:val="false"/>
          <w:i w:val="false"/>
          <w:color w:val="000000"/>
          <w:sz w:val="28"/>
        </w:rPr>
        <w:t>
                            (наименование банка)</w:t>
      </w:r>
      <w:r>
        <w:br/>
      </w:r>
      <w:r>
        <w:rPr>
          <w:rFonts w:ascii="Times New Roman"/>
          <w:b w:val="false"/>
          <w:i w:val="false"/>
          <w:color w:val="000000"/>
          <w:sz w:val="28"/>
        </w:rPr>
        <w:t>
на себя безотзывное обязательство выплатить Вам по Вашему требованию</w:t>
      </w:r>
      <w:r>
        <w:br/>
      </w:r>
      <w:r>
        <w:rPr>
          <w:rFonts w:ascii="Times New Roman"/>
          <w:b w:val="false"/>
          <w:i w:val="false"/>
          <w:color w:val="000000"/>
          <w:sz w:val="28"/>
        </w:rPr>
        <w:t>
сумму, равную 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w:t>
      </w:r>
      <w:r>
        <w:br/>
      </w:r>
      <w:r>
        <w:rPr>
          <w:rFonts w:ascii="Times New Roman"/>
          <w:b w:val="false"/>
          <w:i w:val="false"/>
          <w:color w:val="000000"/>
          <w:sz w:val="28"/>
        </w:rPr>
        <w:t>
      отозвал либо изменил и (или) дополнил заявку на участие в</w:t>
      </w:r>
      <w:r>
        <w:br/>
      </w:r>
      <w:r>
        <w:rPr>
          <w:rFonts w:ascii="Times New Roman"/>
          <w:b w:val="false"/>
          <w:i w:val="false"/>
          <w:color w:val="000000"/>
          <w:sz w:val="28"/>
        </w:rPr>
        <w:t>
электронном конкурсе после истечения окончательного срока</w:t>
      </w:r>
      <w:r>
        <w:br/>
      </w:r>
      <w:r>
        <w:rPr>
          <w:rFonts w:ascii="Times New Roman"/>
          <w:b w:val="false"/>
          <w:i w:val="false"/>
          <w:color w:val="000000"/>
          <w:sz w:val="28"/>
        </w:rPr>
        <w:t>
представления заявок на участие в электронном конкурсе;</w:t>
      </w:r>
      <w:r>
        <w:br/>
      </w:r>
      <w:r>
        <w:rPr>
          <w:rFonts w:ascii="Times New Roman"/>
          <w:b w:val="false"/>
          <w:i w:val="false"/>
          <w:color w:val="000000"/>
          <w:sz w:val="28"/>
        </w:rPr>
        <w:t>
      признанный участником электронного конкурса, не представил в</w:t>
      </w:r>
      <w:r>
        <w:br/>
      </w:r>
      <w:r>
        <w:rPr>
          <w:rFonts w:ascii="Times New Roman"/>
          <w:b w:val="false"/>
          <w:i w:val="false"/>
          <w:color w:val="000000"/>
          <w:sz w:val="28"/>
        </w:rPr>
        <w:t>
установленный срок либо отозвал свое конкурсное ценовое предложение;</w:t>
      </w:r>
      <w:r>
        <w:br/>
      </w:r>
      <w:r>
        <w:rPr>
          <w:rFonts w:ascii="Times New Roman"/>
          <w:b w:val="false"/>
          <w:i w:val="false"/>
          <w:color w:val="000000"/>
          <w:sz w:val="28"/>
        </w:rPr>
        <w:t>
      определенный победителем электронного конкурса, уклонился от</w:t>
      </w:r>
      <w:r>
        <w:br/>
      </w:r>
      <w:r>
        <w:rPr>
          <w:rFonts w:ascii="Times New Roman"/>
          <w:b w:val="false"/>
          <w:i w:val="false"/>
          <w:color w:val="000000"/>
          <w:sz w:val="28"/>
        </w:rPr>
        <w:t>
заключения договора о государственных закупках;</w:t>
      </w:r>
      <w:r>
        <w:br/>
      </w:r>
      <w:r>
        <w:rPr>
          <w:rFonts w:ascii="Times New Roman"/>
          <w:b w:val="false"/>
          <w:i w:val="false"/>
          <w:color w:val="000000"/>
          <w:sz w:val="28"/>
        </w:rPr>
        <w:t>
      заключив договор о государственных закупках, не исполнил либо</w:t>
      </w:r>
      <w:r>
        <w:br/>
      </w:r>
      <w:r>
        <w:rPr>
          <w:rFonts w:ascii="Times New Roman"/>
          <w:b w:val="false"/>
          <w:i w:val="false"/>
          <w:color w:val="000000"/>
          <w:sz w:val="28"/>
        </w:rPr>
        <w:t>
несвоевременно исполнил требования, установленные конкурсной</w:t>
      </w:r>
      <w:r>
        <w:br/>
      </w:r>
      <w:r>
        <w:rPr>
          <w:rFonts w:ascii="Times New Roman"/>
          <w:b w:val="false"/>
          <w:i w:val="false"/>
          <w:color w:val="000000"/>
          <w:sz w:val="28"/>
        </w:rPr>
        <w:t>
документацией, о внесении и (или) сроках внесения обеспечения</w:t>
      </w:r>
      <w:r>
        <w:br/>
      </w:r>
      <w:r>
        <w:rPr>
          <w:rFonts w:ascii="Times New Roman"/>
          <w:b w:val="false"/>
          <w:i w:val="false"/>
          <w:color w:val="000000"/>
          <w:sz w:val="28"/>
        </w:rPr>
        <w:t>
исполнения договора о государственных закупках.</w:t>
      </w:r>
      <w:r>
        <w:br/>
      </w:r>
      <w:r>
        <w:rPr>
          <w:rFonts w:ascii="Times New Roman"/>
          <w:b w:val="false"/>
          <w:i w:val="false"/>
          <w:color w:val="000000"/>
          <w:sz w:val="28"/>
        </w:rPr>
        <w:t>
      Данное гарантийное обязательство вступает в силу со дня</w:t>
      </w:r>
      <w:r>
        <w:br/>
      </w:r>
      <w:r>
        <w:rPr>
          <w:rFonts w:ascii="Times New Roman"/>
          <w:b w:val="false"/>
          <w:i w:val="false"/>
          <w:color w:val="000000"/>
          <w:sz w:val="28"/>
        </w:rPr>
        <w:t>
вскрытия заявок на участие в электронном конкурсе.</w:t>
      </w:r>
      <w:r>
        <w:br/>
      </w:r>
      <w:r>
        <w:rPr>
          <w:rFonts w:ascii="Times New Roman"/>
          <w:b w:val="false"/>
          <w:i w:val="false"/>
          <w:color w:val="000000"/>
          <w:sz w:val="28"/>
        </w:rPr>
        <w:t>
      Данное гарантийное обязательство действует до окончательного</w:t>
      </w:r>
      <w:r>
        <w:br/>
      </w:r>
      <w:r>
        <w:rPr>
          <w:rFonts w:ascii="Times New Roman"/>
          <w:b w:val="false"/>
          <w:i w:val="false"/>
          <w:color w:val="000000"/>
          <w:sz w:val="28"/>
        </w:rPr>
        <w:t>
срока действия заявки на участие в электронном конкурсе Поставщика на</w:t>
      </w:r>
      <w:r>
        <w:br/>
      </w:r>
      <w:r>
        <w:rPr>
          <w:rFonts w:ascii="Times New Roman"/>
          <w:b w:val="false"/>
          <w:i w:val="false"/>
          <w:color w:val="000000"/>
          <w:sz w:val="28"/>
        </w:rPr>
        <w:t>
участие в электронном конкурсе и истекает полностью и автоматически,</w:t>
      </w:r>
      <w:r>
        <w:br/>
      </w:r>
      <w:r>
        <w:rPr>
          <w:rFonts w:ascii="Times New Roman"/>
          <w:b w:val="false"/>
          <w:i w:val="false"/>
          <w:color w:val="000000"/>
          <w:sz w:val="28"/>
        </w:rPr>
        <w:t>
независимо от того, будет ли нам возвращен этот документ или нет,</w:t>
      </w:r>
      <w:r>
        <w:br/>
      </w:r>
      <w:r>
        <w:rPr>
          <w:rFonts w:ascii="Times New Roman"/>
          <w:b w:val="false"/>
          <w:i w:val="false"/>
          <w:color w:val="000000"/>
          <w:sz w:val="28"/>
        </w:rPr>
        <w:t>
если Ваше письменное требование не будет получено нами к концу ____.</w:t>
      </w:r>
      <w:r>
        <w:br/>
      </w:r>
      <w:r>
        <w:rPr>
          <w:rFonts w:ascii="Times New Roman"/>
          <w:b w:val="false"/>
          <w:i w:val="false"/>
          <w:color w:val="000000"/>
          <w:sz w:val="28"/>
        </w:rPr>
        <w:t>
Если срок действия заявки на участие в электронном конкурсе продлен,</w:t>
      </w:r>
      <w:r>
        <w:br/>
      </w:r>
      <w:r>
        <w:rPr>
          <w:rFonts w:ascii="Times New Roman"/>
          <w:b w:val="false"/>
          <w:i w:val="false"/>
          <w:color w:val="000000"/>
          <w:sz w:val="28"/>
        </w:rPr>
        <w:t>
то данное гарантийное обязательство продлевается на такой же срок.</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p>
    <w:bookmarkEnd w:id="98"/>
    <w:p>
      <w:pPr>
        <w:spacing w:after="0"/>
        <w:ind w:left="0"/>
        <w:jc w:val="both"/>
      </w:pPr>
      <w:r>
        <w:rPr>
          <w:rFonts w:ascii="Times New Roman"/>
          <w:b w:val="false"/>
          <w:i w:val="false"/>
          <w:color w:val="000000"/>
          <w:sz w:val="28"/>
        </w:rPr>
        <w:t>      </w:t>
      </w:r>
      <w:r>
        <w:rPr>
          <w:rFonts w:ascii="Times New Roman"/>
          <w:b/>
          <w:i w:val="false"/>
          <w:color w:val="000000"/>
          <w:sz w:val="28"/>
        </w:rPr>
        <w:t>Подпись и печать гаранта                    Дата и адрес</w:t>
      </w:r>
    </w:p>
    <w:bookmarkStart w:name="z493" w:id="9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99"/>
    <w:bookmarkStart w:name="z494" w:id="100"/>
    <w:p>
      <w:pPr>
        <w:spacing w:after="0"/>
        <w:ind w:left="0"/>
        <w:jc w:val="both"/>
      </w:pPr>
      <w:r>
        <w:rPr>
          <w:rFonts w:ascii="Times New Roman"/>
          <w:b w:val="false"/>
          <w:i w:val="false"/>
          <w:color w:val="000000"/>
          <w:sz w:val="28"/>
        </w:rPr>
        <w:t>
</w:t>
      </w:r>
      <w:r>
        <w:rPr>
          <w:rFonts w:ascii="Times New Roman"/>
          <w:b/>
          <w:i w:val="false"/>
          <w:color w:val="000000"/>
          <w:sz w:val="28"/>
        </w:rPr>
        <w:t>                 Справка об отсутствии задолженности</w:t>
      </w:r>
    </w:p>
    <w:bookmarkEnd w:id="100"/>
    <w:p>
      <w:pPr>
        <w:spacing w:after="0"/>
        <w:ind w:left="0"/>
        <w:jc w:val="both"/>
      </w:pPr>
      <w:r>
        <w:rPr>
          <w:rFonts w:ascii="Times New Roman"/>
          <w:b/>
          <w:i w:val="false"/>
          <w:color w:val="000000"/>
          <w:sz w:val="28"/>
        </w:rPr>
        <w:t>Наименование банка _______________________</w:t>
      </w:r>
      <w:r>
        <w:br/>
      </w:r>
      <w:r>
        <w:rPr>
          <w:rFonts w:ascii="Times New Roman"/>
          <w:b w:val="false"/>
          <w:i w:val="false"/>
          <w:color w:val="000000"/>
          <w:sz w:val="28"/>
        </w:rPr>
        <w:t>
</w:t>
      </w:r>
      <w:r>
        <w:rPr>
          <w:rFonts w:ascii="Times New Roman"/>
          <w:b/>
          <w:i w:val="false"/>
          <w:color w:val="000000"/>
          <w:sz w:val="28"/>
        </w:rPr>
        <w:t>Реквизиты банка    _______________________</w:t>
      </w:r>
    </w:p>
    <w:p>
      <w:pPr>
        <w:spacing w:after="0"/>
        <w:ind w:left="0"/>
        <w:jc w:val="both"/>
      </w:pPr>
      <w:r>
        <w:rPr>
          <w:rFonts w:ascii="Times New Roman"/>
          <w:b/>
          <w:i w:val="false"/>
          <w:color w:val="000000"/>
          <w:sz w:val="28"/>
        </w:rPr>
        <w:t>Кому:</w:t>
      </w:r>
      <w:r>
        <w:br/>
      </w:r>
      <w:r>
        <w:rPr>
          <w:rFonts w:ascii="Times New Roman"/>
          <w:b w:val="false"/>
          <w:i w:val="false"/>
          <w:color w:val="000000"/>
          <w:sz w:val="28"/>
        </w:rPr>
        <w:t>
Наименование организатора государственных закупок</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Реквизиты организатора государственных закупок</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Банк (наименование) по состоянию на _______________________</w:t>
      </w:r>
      <w:r>
        <w:br/>
      </w:r>
      <w:r>
        <w:rPr>
          <w:rFonts w:ascii="Times New Roman"/>
          <w:b w:val="false"/>
          <w:i w:val="false"/>
          <w:color w:val="000000"/>
          <w:sz w:val="28"/>
        </w:rPr>
        <w:t>
подтверждает отсутствие просроченной задолженности перед банком,</w:t>
      </w:r>
      <w:r>
        <w:br/>
      </w:r>
      <w:r>
        <w:rPr>
          <w:rFonts w:ascii="Times New Roman"/>
          <w:b w:val="false"/>
          <w:i w:val="false"/>
          <w:color w:val="000000"/>
          <w:sz w:val="28"/>
        </w:rPr>
        <w:t>
длящейся более трех месяцев предшествующих дате выдачи справки,</w:t>
      </w:r>
      <w:r>
        <w:br/>
      </w:r>
      <w:r>
        <w:rPr>
          <w:rFonts w:ascii="Times New Roman"/>
          <w:b w:val="false"/>
          <w:i w:val="false"/>
          <w:color w:val="000000"/>
          <w:sz w:val="28"/>
        </w:rPr>
        <w:t>
согласно Типовому плану счетов бухгалтерского учета в банках второго</w:t>
      </w:r>
      <w:r>
        <w:br/>
      </w:r>
      <w:r>
        <w:rPr>
          <w:rFonts w:ascii="Times New Roman"/>
          <w:b w:val="false"/>
          <w:i w:val="false"/>
          <w:color w:val="000000"/>
          <w:sz w:val="28"/>
        </w:rPr>
        <w:t>
уровня и ипотечных компаниях, утвержденному постановлением Правления</w:t>
      </w:r>
      <w:r>
        <w:br/>
      </w:r>
      <w:r>
        <w:rPr>
          <w:rFonts w:ascii="Times New Roman"/>
          <w:b w:val="false"/>
          <w:i w:val="false"/>
          <w:color w:val="000000"/>
          <w:sz w:val="28"/>
        </w:rPr>
        <w:t>
Национального Банка Республики Казахстан от 30 июля 2002 года № 275,</w:t>
      </w:r>
      <w:r>
        <w:br/>
      </w:r>
      <w:r>
        <w:rPr>
          <w:rFonts w:ascii="Times New Roman"/>
          <w:b w:val="false"/>
          <w:i w:val="false"/>
          <w:color w:val="000000"/>
          <w:sz w:val="28"/>
        </w:rPr>
        <w:t>
(указать полное наименование юридического лица, тел., адрес, РНН</w:t>
      </w:r>
      <w:r>
        <w:br/>
      </w:r>
      <w:r>
        <w:rPr>
          <w:rFonts w:ascii="Times New Roman"/>
          <w:b w:val="false"/>
          <w:i w:val="false"/>
          <w:color w:val="000000"/>
          <w:sz w:val="28"/>
        </w:rPr>
        <w:t>
(указывается до 13 августа 2010 года), БИК, и т.д.), обслуживающимся</w:t>
      </w:r>
      <w:r>
        <w:br/>
      </w:r>
      <w:r>
        <w:rPr>
          <w:rFonts w:ascii="Times New Roman"/>
          <w:b w:val="false"/>
          <w:i w:val="false"/>
          <w:color w:val="000000"/>
          <w:sz w:val="28"/>
        </w:rPr>
        <w:t>
в данном Банке.</w:t>
      </w:r>
    </w:p>
    <w:p>
      <w:pPr>
        <w:spacing w:after="0"/>
        <w:ind w:left="0"/>
        <w:jc w:val="both"/>
      </w:pPr>
      <w:r>
        <w:rPr>
          <w:rFonts w:ascii="Times New Roman"/>
          <w:b w:val="false"/>
          <w:i w:val="false"/>
          <w:color w:val="000000"/>
          <w:sz w:val="28"/>
        </w:rPr>
        <w:t>      Данная справка выдана для участия в электронном конкурсе</w:t>
      </w:r>
      <w:r>
        <w:br/>
      </w:r>
      <w:r>
        <w:rPr>
          <w:rFonts w:ascii="Times New Roman"/>
          <w:b w:val="false"/>
          <w:i w:val="false"/>
          <w:color w:val="000000"/>
          <w:sz w:val="28"/>
        </w:rPr>
        <w:t>
№ _____, наименование электронного конкурса _____________</w:t>
      </w:r>
    </w:p>
    <w:p>
      <w:pPr>
        <w:spacing w:after="0"/>
        <w:ind w:left="0"/>
        <w:jc w:val="both"/>
      </w:pPr>
      <w:r>
        <w:rPr>
          <w:rFonts w:ascii="Times New Roman"/>
          <w:b w:val="false"/>
          <w:i w:val="false"/>
          <w:color w:val="000000"/>
          <w:sz w:val="28"/>
        </w:rPr>
        <w:t>      Дата ________</w:t>
      </w:r>
      <w:r>
        <w:br/>
      </w: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М.П.</w:t>
      </w:r>
    </w:p>
    <w:bookmarkStart w:name="z495" w:id="10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01"/>
    <w:bookmarkStart w:name="z496" w:id="102"/>
    <w:p>
      <w:pPr>
        <w:spacing w:after="0"/>
        <w:ind w:left="0"/>
        <w:jc w:val="both"/>
      </w:pPr>
      <w:r>
        <w:rPr>
          <w:rFonts w:ascii="Times New Roman"/>
          <w:b w:val="false"/>
          <w:i w:val="false"/>
          <w:color w:val="000000"/>
          <w:sz w:val="28"/>
        </w:rPr>
        <w:t>
</w:t>
      </w:r>
      <w:r>
        <w:rPr>
          <w:rFonts w:ascii="Times New Roman"/>
          <w:b/>
          <w:i w:val="false"/>
          <w:color w:val="000000"/>
          <w:sz w:val="28"/>
        </w:rPr>
        <w:t>                           Сведения</w:t>
      </w:r>
      <w:r>
        <w:br/>
      </w:r>
      <w:r>
        <w:rPr>
          <w:rFonts w:ascii="Times New Roman"/>
          <w:b w:val="false"/>
          <w:i w:val="false"/>
          <w:color w:val="000000"/>
          <w:sz w:val="28"/>
        </w:rPr>
        <w:t>
</w:t>
      </w:r>
      <w:r>
        <w:rPr>
          <w:rFonts w:ascii="Times New Roman"/>
          <w:b/>
          <w:i w:val="false"/>
          <w:color w:val="000000"/>
          <w:sz w:val="28"/>
        </w:rPr>
        <w:t>             о субподрядчиках по выполнению работ</w:t>
      </w:r>
      <w:r>
        <w:br/>
      </w:r>
      <w:r>
        <w:rPr>
          <w:rFonts w:ascii="Times New Roman"/>
          <w:b w:val="false"/>
          <w:i w:val="false"/>
          <w:color w:val="000000"/>
          <w:sz w:val="28"/>
        </w:rPr>
        <w:t>
</w:t>
      </w:r>
      <w:r>
        <w:rPr>
          <w:rFonts w:ascii="Times New Roman"/>
          <w:b/>
          <w:i w:val="false"/>
          <w:color w:val="000000"/>
          <w:sz w:val="28"/>
        </w:rPr>
        <w:t>   (соисполнителях при оказании услуг), а также виды работ и</w:t>
      </w:r>
      <w:r>
        <w:br/>
      </w:r>
      <w:r>
        <w:rPr>
          <w:rFonts w:ascii="Times New Roman"/>
          <w:b w:val="false"/>
          <w:i w:val="false"/>
          <w:color w:val="000000"/>
          <w:sz w:val="28"/>
        </w:rPr>
        <w:t>
</w:t>
      </w:r>
      <w:r>
        <w:rPr>
          <w:rFonts w:ascii="Times New Roman"/>
          <w:b/>
          <w:i w:val="false"/>
          <w:color w:val="000000"/>
          <w:sz w:val="28"/>
        </w:rPr>
        <w:t>  услуг, передаваемых потенциальным поставщиком субподрядчикам</w:t>
      </w:r>
      <w:r>
        <w:br/>
      </w:r>
      <w:r>
        <w:rPr>
          <w:rFonts w:ascii="Times New Roman"/>
          <w:b w:val="false"/>
          <w:i w:val="false"/>
          <w:color w:val="000000"/>
          <w:sz w:val="28"/>
        </w:rPr>
        <w:t>
</w:t>
      </w:r>
      <w:r>
        <w:rPr>
          <w:rFonts w:ascii="Times New Roman"/>
          <w:b/>
          <w:i w:val="false"/>
          <w:color w:val="000000"/>
          <w:sz w:val="28"/>
        </w:rPr>
        <w:t>                       (соисполнителям)</w:t>
      </w:r>
    </w:p>
    <w:bookmarkEnd w:id="102"/>
    <w:p>
      <w:pPr>
        <w:spacing w:after="0"/>
        <w:ind w:left="0"/>
        <w:jc w:val="both"/>
      </w:pPr>
      <w:r>
        <w:rPr>
          <w:rFonts w:ascii="Times New Roman"/>
          <w:b/>
          <w:i w:val="false"/>
          <w:color w:val="000000"/>
          <w:sz w:val="28"/>
        </w:rPr>
        <w:t>№ электронного конкурса _______________________</w:t>
      </w:r>
      <w:r>
        <w:br/>
      </w:r>
      <w:r>
        <w:rPr>
          <w:rFonts w:ascii="Times New Roman"/>
          <w:b w:val="false"/>
          <w:i w:val="false"/>
          <w:color w:val="000000"/>
          <w:sz w:val="28"/>
        </w:rPr>
        <w:t>
</w:t>
      </w:r>
      <w:r>
        <w:rPr>
          <w:rFonts w:ascii="Times New Roman"/>
          <w:b/>
          <w:i w:val="false"/>
          <w:color w:val="000000"/>
          <w:sz w:val="28"/>
        </w:rPr>
        <w:t>Наименование электронного конкурса ____________________</w:t>
      </w:r>
    </w:p>
    <w:p>
      <w:pPr>
        <w:spacing w:after="0"/>
        <w:ind w:left="0"/>
        <w:jc w:val="both"/>
      </w:pPr>
      <w:r>
        <w:rPr>
          <w:rFonts w:ascii="Times New Roman"/>
          <w:b/>
          <w:i w:val="false"/>
          <w:color w:val="000000"/>
          <w:sz w:val="28"/>
        </w:rPr>
        <w:t>№ лота 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2471"/>
        <w:gridCol w:w="2691"/>
        <w:gridCol w:w="2568"/>
        <w:gridCol w:w="2905"/>
        <w:gridCol w:w="2075"/>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 —</w:t>
            </w:r>
            <w:r>
              <w:br/>
            </w:r>
            <w:r>
              <w:rPr>
                <w:rFonts w:ascii="Times New Roman"/>
                <w:b w:val="false"/>
                <w:i w:val="false"/>
                <w:color w:val="000000"/>
                <w:sz w:val="20"/>
              </w:rPr>
              <w:t>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 либо</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являющегося</w:t>
            </w:r>
            <w:r>
              <w:br/>
            </w:r>
            <w:r>
              <w:rPr>
                <w:rFonts w:ascii="Times New Roman"/>
                <w:b w:val="false"/>
                <w:i w:val="false"/>
                <w:color w:val="000000"/>
                <w:sz w:val="20"/>
              </w:rPr>
              <w:t>
</w:t>
            </w:r>
            <w:r>
              <w:rPr>
                <w:rFonts w:ascii="Times New Roman"/>
                <w:b w:val="false"/>
                <w:i w:val="false"/>
                <w:color w:val="000000"/>
                <w:sz w:val="20"/>
              </w:rPr>
              <w:t>физическим</w:t>
            </w:r>
            <w:r>
              <w:br/>
            </w:r>
            <w:r>
              <w:rPr>
                <w:rFonts w:ascii="Times New Roman"/>
                <w:b w:val="false"/>
                <w:i w:val="false"/>
                <w:color w:val="000000"/>
                <w:sz w:val="20"/>
              </w:rPr>
              <w:t>
</w:t>
            </w:r>
            <w:r>
              <w:rPr>
                <w:rFonts w:ascii="Times New Roman"/>
                <w:b w:val="false"/>
                <w:i w:val="false"/>
                <w:color w:val="000000"/>
                <w:sz w:val="20"/>
              </w:rPr>
              <w:t>лицом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 РНН</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 xml:space="preserve">до </w:t>
            </w:r>
            <w:r>
              <w:rPr>
                <w:rFonts w:ascii="Times New Roman"/>
                <w:b w:val="false"/>
                <w:i w:val="false"/>
                <w:color w:val="000000"/>
                <w:sz w:val="20"/>
              </w:rPr>
              <w:t>13 августа</w:t>
            </w:r>
            <w:r>
              <w:br/>
            </w:r>
            <w:r>
              <w:rPr>
                <w:rFonts w:ascii="Times New Roman"/>
                <w:b w:val="false"/>
                <w:i w:val="false"/>
                <w:color w:val="000000"/>
                <w:sz w:val="20"/>
              </w:rPr>
              <w:t>
</w:t>
            </w:r>
            <w:r>
              <w:rPr>
                <w:rFonts w:ascii="Times New Roman"/>
                <w:b w:val="false"/>
                <w:i w:val="false"/>
                <w:color w:val="000000"/>
                <w:sz w:val="20"/>
              </w:rPr>
              <w:t>2010 года)</w:t>
            </w:r>
            <w:r>
              <w:br/>
            </w:r>
            <w:r>
              <w:rPr>
                <w:rFonts w:ascii="Times New Roman"/>
                <w:b w:val="false"/>
                <w:i w:val="false"/>
                <w:color w:val="000000"/>
                <w:sz w:val="20"/>
              </w:rPr>
              <w:t>
</w:t>
            </w:r>
            <w:r>
              <w:rPr>
                <w:rFonts w:ascii="Times New Roman"/>
                <w:b w:val="false"/>
                <w:i w:val="false"/>
                <w:color w:val="000000"/>
                <w:sz w:val="20"/>
              </w:rPr>
              <w:t>субподрядчика</w:t>
            </w:r>
            <w:r>
              <w:br/>
            </w:r>
            <w:r>
              <w:rPr>
                <w:rFonts w:ascii="Times New Roman"/>
                <w:b w:val="false"/>
                <w:i w:val="false"/>
                <w:color w:val="000000"/>
                <w:sz w:val="20"/>
              </w:rPr>
              <w:t>
</w:t>
            </w:r>
            <w:r>
              <w:rPr>
                <w:rFonts w:ascii="Times New Roman"/>
                <w:b w:val="false"/>
                <w:i w:val="false"/>
                <w:color w:val="000000"/>
                <w:sz w:val="20"/>
              </w:rPr>
              <w:t>(соисполнителя),</w:t>
            </w:r>
            <w:r>
              <w:br/>
            </w:r>
            <w:r>
              <w:rPr>
                <w:rFonts w:ascii="Times New Roman"/>
                <w:b w:val="false"/>
                <w:i w:val="false"/>
                <w:color w:val="000000"/>
                <w:sz w:val="20"/>
              </w:rPr>
              <w:t>
</w:t>
            </w:r>
            <w:r>
              <w:rPr>
                <w:rFonts w:ascii="Times New Roman"/>
                <w:b w:val="false"/>
                <w:i w:val="false"/>
                <w:color w:val="000000"/>
                <w:sz w:val="20"/>
              </w:rPr>
              <w:t>его полный</w:t>
            </w:r>
            <w:r>
              <w:br/>
            </w:r>
            <w:r>
              <w:rPr>
                <w:rFonts w:ascii="Times New Roman"/>
                <w:b w:val="false"/>
                <w:i w:val="false"/>
                <w:color w:val="000000"/>
                <w:sz w:val="20"/>
              </w:rPr>
              <w:t>
</w:t>
            </w:r>
            <w:r>
              <w:rPr>
                <w:rFonts w:ascii="Times New Roman"/>
                <w:b w:val="false"/>
                <w:i w:val="false"/>
                <w:color w:val="000000"/>
                <w:sz w:val="20"/>
              </w:rPr>
              <w:t>юридический и</w:t>
            </w:r>
            <w:r>
              <w:br/>
            </w:r>
            <w:r>
              <w:rPr>
                <w:rFonts w:ascii="Times New Roman"/>
                <w:b w:val="false"/>
                <w:i w:val="false"/>
                <w:color w:val="000000"/>
                <w:sz w:val="20"/>
              </w:rPr>
              <w:t>
</w:t>
            </w:r>
            <w:r>
              <w:rPr>
                <w:rFonts w:ascii="Times New Roman"/>
                <w:b w:val="false"/>
                <w:i w:val="false"/>
                <w:color w:val="000000"/>
                <w:sz w:val="20"/>
              </w:rPr>
              <w:t>почтовый адрес,</w:t>
            </w:r>
            <w:r>
              <w:br/>
            </w:r>
            <w:r>
              <w:rPr>
                <w:rFonts w:ascii="Times New Roman"/>
                <w:b w:val="false"/>
                <w:i w:val="false"/>
                <w:color w:val="000000"/>
                <w:sz w:val="20"/>
              </w:rPr>
              <w:t>
</w:t>
            </w: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спецификацией</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w:t>
            </w:r>
            <w:r>
              <w:br/>
            </w:r>
            <w:r>
              <w:rPr>
                <w:rFonts w:ascii="Times New Roman"/>
                <w:b w:val="false"/>
                <w:i w:val="false"/>
                <w:color w:val="000000"/>
                <w:sz w:val="20"/>
              </w:rPr>
              <w:t>
</w:t>
            </w:r>
            <w:r>
              <w:rPr>
                <w:rFonts w:ascii="Times New Roman"/>
                <w:b w:val="false"/>
                <w:i w:val="false"/>
                <w:color w:val="000000"/>
                <w:sz w:val="20"/>
              </w:rPr>
              <w:t>работ (оказываемых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спецификацией</w:t>
            </w:r>
            <w:r>
              <w:br/>
            </w:r>
            <w:r>
              <w:rPr>
                <w:rFonts w:ascii="Times New Roman"/>
                <w:b w:val="false"/>
                <w:i w:val="false"/>
                <w:color w:val="000000"/>
                <w:sz w:val="20"/>
              </w:rPr>
              <w:t>
</w:t>
            </w:r>
            <w:r>
              <w:rPr>
                <w:rFonts w:ascii="Times New Roman"/>
                <w:b w:val="false"/>
                <w:i w:val="false"/>
                <w:color w:val="000000"/>
                <w:sz w:val="20"/>
              </w:rPr>
              <w:t>в денежном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выполняемых</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с Технической</w:t>
            </w:r>
            <w:r>
              <w:br/>
            </w:r>
            <w:r>
              <w:rPr>
                <w:rFonts w:ascii="Times New Roman"/>
                <w:b w:val="false"/>
                <w:i w:val="false"/>
                <w:color w:val="000000"/>
                <w:sz w:val="20"/>
              </w:rPr>
              <w:t>
</w:t>
            </w:r>
            <w:r>
              <w:rPr>
                <w:rFonts w:ascii="Times New Roman"/>
                <w:b w:val="false"/>
                <w:i w:val="false"/>
                <w:color w:val="000000"/>
                <w:sz w:val="20"/>
              </w:rPr>
              <w:t>специфика-</w:t>
            </w:r>
            <w:r>
              <w:br/>
            </w:r>
            <w:r>
              <w:rPr>
                <w:rFonts w:ascii="Times New Roman"/>
                <w:b w:val="false"/>
                <w:i w:val="false"/>
                <w:color w:val="000000"/>
                <w:sz w:val="20"/>
              </w:rPr>
              <w:t>
</w:t>
            </w:r>
            <w:r>
              <w:rPr>
                <w:rFonts w:ascii="Times New Roman"/>
                <w:b w:val="false"/>
                <w:i w:val="false"/>
                <w:color w:val="000000"/>
                <w:sz w:val="20"/>
              </w:rPr>
              <w:t>цией в</w:t>
            </w:r>
            <w:r>
              <w:br/>
            </w:r>
            <w:r>
              <w:rPr>
                <w:rFonts w:ascii="Times New Roman"/>
                <w:b w:val="false"/>
                <w:i w:val="false"/>
                <w:color w:val="000000"/>
                <w:sz w:val="20"/>
              </w:rPr>
              <w:t>
</w:t>
            </w:r>
            <w:r>
              <w:rPr>
                <w:rFonts w:ascii="Times New Roman"/>
                <w:b w:val="false"/>
                <w:i w:val="false"/>
                <w:color w:val="000000"/>
                <w:sz w:val="20"/>
              </w:rPr>
              <w:t>процентном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данному субподрядчику (соисполнителю)</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субподрядчикам (соисполнителям)</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Настоящим субподрядчик (и) (соисполнитель (и)) потенциального</w:t>
      </w:r>
      <w:r>
        <w:br/>
      </w:r>
      <w:r>
        <w:rPr>
          <w:rFonts w:ascii="Times New Roman"/>
          <w:b w:val="false"/>
          <w:i w:val="false"/>
          <w:color w:val="000000"/>
          <w:sz w:val="28"/>
        </w:rPr>
        <w:t>
поставщика, подающего заявку на участие в электронном конкурсе</w:t>
      </w:r>
      <w:r>
        <w:br/>
      </w:r>
      <w:r>
        <w:rPr>
          <w:rFonts w:ascii="Times New Roman"/>
          <w:b w:val="false"/>
          <w:i w:val="false"/>
          <w:color w:val="000000"/>
          <w:sz w:val="28"/>
        </w:rPr>
        <w:t>
(указать полное наименование электронного конкурса) выражают свою</w:t>
      </w:r>
      <w:r>
        <w:br/>
      </w:r>
      <w:r>
        <w:rPr>
          <w:rFonts w:ascii="Times New Roman"/>
          <w:b w:val="false"/>
          <w:i w:val="false"/>
          <w:color w:val="000000"/>
          <w:sz w:val="28"/>
        </w:rPr>
        <w:t>
осведомленность об условиях участия в государственных закупках</w:t>
      </w:r>
      <w:r>
        <w:br/>
      </w:r>
      <w:r>
        <w:rPr>
          <w:rFonts w:ascii="Times New Roman"/>
          <w:b w:val="false"/>
          <w:i w:val="false"/>
          <w:color w:val="000000"/>
          <w:sz w:val="28"/>
        </w:rPr>
        <w:t>
способом электронного конкурса (указать полное наименование</w:t>
      </w:r>
      <w:r>
        <w:br/>
      </w:r>
      <w:r>
        <w:rPr>
          <w:rFonts w:ascii="Times New Roman"/>
          <w:b w:val="false"/>
          <w:i w:val="false"/>
          <w:color w:val="000000"/>
          <w:sz w:val="28"/>
        </w:rPr>
        <w:t>
электронного конкурса) и принимают на себя ответственность за</w:t>
      </w:r>
      <w:r>
        <w:br/>
      </w:r>
      <w:r>
        <w:rPr>
          <w:rFonts w:ascii="Times New Roman"/>
          <w:b w:val="false"/>
          <w:i w:val="false"/>
          <w:color w:val="000000"/>
          <w:sz w:val="28"/>
        </w:rPr>
        <w:t>
нарушения требований предусмотренных конкурсной документацией в части</w:t>
      </w:r>
      <w:r>
        <w:br/>
      </w:r>
      <w:r>
        <w:rPr>
          <w:rFonts w:ascii="Times New Roman"/>
          <w:b w:val="false"/>
          <w:i w:val="false"/>
          <w:color w:val="000000"/>
          <w:sz w:val="28"/>
        </w:rPr>
        <w:t>
касающейся субподрядчиков (соисполнителей)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3253"/>
        <w:gridCol w:w="153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субподрядчика</w:t>
            </w:r>
            <w:r>
              <w:br/>
            </w:r>
            <w:r>
              <w:rPr>
                <w:rFonts w:ascii="Times New Roman"/>
                <w:b w:val="false"/>
                <w:i w:val="false"/>
                <w:color w:val="000000"/>
                <w:sz w:val="20"/>
              </w:rPr>
              <w:t>
(соисполнителя) - юридического</w:t>
            </w:r>
            <w:r>
              <w:br/>
            </w:r>
            <w:r>
              <w:rPr>
                <w:rFonts w:ascii="Times New Roman"/>
                <w:b w:val="false"/>
                <w:i w:val="false"/>
                <w:color w:val="000000"/>
                <w:sz w:val="20"/>
              </w:rPr>
              <w:t>
лица либо Ф.И.О. субподрядчика</w:t>
            </w:r>
            <w:r>
              <w:br/>
            </w:r>
            <w:r>
              <w:rPr>
                <w:rFonts w:ascii="Times New Roman"/>
                <w:b w:val="false"/>
                <w:i w:val="false"/>
                <w:color w:val="000000"/>
                <w:sz w:val="20"/>
              </w:rPr>
              <w:t>
(соисполнителя), являющегося</w:t>
            </w:r>
            <w:r>
              <w:br/>
            </w:r>
            <w:r>
              <w:rPr>
                <w:rFonts w:ascii="Times New Roman"/>
                <w:b w:val="false"/>
                <w:i w:val="false"/>
                <w:color w:val="000000"/>
                <w:sz w:val="20"/>
              </w:rPr>
              <w:t>
физическим лицом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уполномоченного</w:t>
            </w:r>
            <w:r>
              <w:br/>
            </w:r>
            <w:r>
              <w:rPr>
                <w:rFonts w:ascii="Times New Roman"/>
                <w:b w:val="false"/>
                <w:i w:val="false"/>
                <w:color w:val="000000"/>
                <w:sz w:val="20"/>
              </w:rPr>
              <w:t>
представителя</w:t>
            </w:r>
            <w:r>
              <w:br/>
            </w:r>
            <w:r>
              <w:rPr>
                <w:rFonts w:ascii="Times New Roman"/>
                <w:b w:val="false"/>
                <w:i w:val="false"/>
                <w:color w:val="000000"/>
                <w:sz w:val="20"/>
              </w:rPr>
              <w:t>
субподрядчика</w:t>
            </w:r>
            <w:r>
              <w:br/>
            </w:r>
            <w:r>
              <w:rPr>
                <w:rFonts w:ascii="Times New Roman"/>
                <w:b w:val="false"/>
                <w:i w:val="false"/>
                <w:color w:val="000000"/>
                <w:sz w:val="20"/>
              </w:rPr>
              <w:t>
(соисполнителя)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Объем работ и услуг, передаваемых потенциальным поставщиком</w:t>
      </w:r>
      <w:r>
        <w:br/>
      </w:r>
      <w:r>
        <w:rPr>
          <w:rFonts w:ascii="Times New Roman"/>
          <w:b w:val="false"/>
          <w:i w:val="false"/>
          <w:color w:val="000000"/>
          <w:sz w:val="28"/>
        </w:rPr>
        <w:t>
субподрядчикам (соисполнителям) не должен превышать двух третей от</w:t>
      </w:r>
      <w:r>
        <w:br/>
      </w:r>
      <w:r>
        <w:rPr>
          <w:rFonts w:ascii="Times New Roman"/>
          <w:b w:val="false"/>
          <w:i w:val="false"/>
          <w:color w:val="000000"/>
          <w:sz w:val="28"/>
        </w:rPr>
        <w:t>
общего объема работ и услуг.</w:t>
      </w:r>
    </w:p>
    <w:p>
      <w:pPr>
        <w:spacing w:after="0"/>
        <w:ind w:left="0"/>
        <w:jc w:val="both"/>
      </w:pPr>
      <w:r>
        <w:rPr>
          <w:rFonts w:ascii="Times New Roman"/>
          <w:b w:val="false"/>
          <w:i w:val="false"/>
          <w:color w:val="000000"/>
          <w:sz w:val="28"/>
        </w:rPr>
        <w:t>      Подпись _______________</w:t>
      </w:r>
      <w:r>
        <w:br/>
      </w:r>
      <w:r>
        <w:rPr>
          <w:rFonts w:ascii="Times New Roman"/>
          <w:b w:val="false"/>
          <w:i w:val="false"/>
          <w:color w:val="000000"/>
          <w:sz w:val="28"/>
        </w:rPr>
        <w:t>
      Дата    _______________</w:t>
      </w:r>
    </w:p>
    <w:bookmarkStart w:name="z497" w:id="10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03"/>
    <w:bookmarkStart w:name="z498" w:id="104"/>
    <w:p>
      <w:pPr>
        <w:spacing w:after="0"/>
        <w:ind w:left="0"/>
        <w:jc w:val="both"/>
      </w:pPr>
      <w:r>
        <w:rPr>
          <w:rFonts w:ascii="Times New Roman"/>
          <w:b w:val="false"/>
          <w:i w:val="false"/>
          <w:color w:val="000000"/>
          <w:sz w:val="28"/>
        </w:rPr>
        <w:t>
</w:t>
      </w:r>
      <w:r>
        <w:rPr>
          <w:rFonts w:ascii="Times New Roman"/>
          <w:b/>
          <w:i w:val="false"/>
          <w:color w:val="000000"/>
          <w:sz w:val="28"/>
        </w:rPr>
        <w:t>                    Сведения для расчета условных скидок</w:t>
      </w:r>
    </w:p>
    <w:bookmarkEnd w:id="104"/>
    <w:p>
      <w:pPr>
        <w:spacing w:after="0"/>
        <w:ind w:left="0"/>
        <w:jc w:val="both"/>
      </w:pPr>
      <w:r>
        <w:rPr>
          <w:rFonts w:ascii="Times New Roman"/>
          <w:b/>
          <w:i w:val="false"/>
          <w:color w:val="000000"/>
          <w:sz w:val="28"/>
        </w:rPr>
        <w:t>№ электронного конкурса __________________</w:t>
      </w:r>
      <w:r>
        <w:br/>
      </w:r>
      <w:r>
        <w:rPr>
          <w:rFonts w:ascii="Times New Roman"/>
          <w:b w:val="false"/>
          <w:i w:val="false"/>
          <w:color w:val="000000"/>
          <w:sz w:val="28"/>
        </w:rPr>
        <w:t>
</w:t>
      </w:r>
      <w:r>
        <w:rPr>
          <w:rFonts w:ascii="Times New Roman"/>
          <w:b/>
          <w:i w:val="false"/>
          <w:color w:val="000000"/>
          <w:sz w:val="28"/>
        </w:rPr>
        <w:t xml:space="preserve">Наименование электронного конкурса ____________________ </w:t>
      </w:r>
    </w:p>
    <w:p>
      <w:pPr>
        <w:spacing w:after="0"/>
        <w:ind w:left="0"/>
        <w:jc w:val="both"/>
      </w:pPr>
      <w:r>
        <w:rPr>
          <w:rFonts w:ascii="Times New Roman"/>
          <w:b/>
          <w:i w:val="false"/>
          <w:color w:val="000000"/>
          <w:sz w:val="28"/>
        </w:rPr>
        <w:t>№ лота ________________________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w:t>
      </w:r>
    </w:p>
    <w:bookmarkStart w:name="z499" w:id="105"/>
    <w:p>
      <w:pPr>
        <w:spacing w:after="0"/>
        <w:ind w:left="0"/>
        <w:jc w:val="both"/>
      </w:pPr>
      <w:r>
        <w:rPr>
          <w:rFonts w:ascii="Times New Roman"/>
          <w:b w:val="false"/>
          <w:i w:val="false"/>
          <w:color w:val="000000"/>
          <w:sz w:val="28"/>
        </w:rPr>
        <w:t>
      1. Наличие опыта работы потенциального поставщика: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173"/>
        <w:gridCol w:w="56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поставщика</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опыт работы на</w:t>
            </w:r>
            <w:r>
              <w:br/>
            </w:r>
            <w:r>
              <w:rPr>
                <w:rFonts w:ascii="Times New Roman"/>
                <w:b w:val="false"/>
                <w:i w:val="false"/>
                <w:color w:val="000000"/>
                <w:sz w:val="20"/>
              </w:rPr>
              <w:t>
рынке поставки товаров,</w:t>
            </w:r>
            <w:r>
              <w:br/>
            </w:r>
            <w:r>
              <w:rPr>
                <w:rFonts w:ascii="Times New Roman"/>
                <w:b w:val="false"/>
                <w:i w:val="false"/>
                <w:color w:val="000000"/>
                <w:sz w:val="20"/>
              </w:rPr>
              <w:t>
выполнения работ, оказания</w:t>
            </w:r>
            <w:r>
              <w:br/>
            </w:r>
            <w:r>
              <w:rPr>
                <w:rFonts w:ascii="Times New Roman"/>
                <w:b w:val="false"/>
                <w:i w:val="false"/>
                <w:color w:val="000000"/>
                <w:sz w:val="20"/>
              </w:rPr>
              <w:t>
услуг, приобретаемых на</w:t>
            </w:r>
            <w:r>
              <w:br/>
            </w:r>
            <w:r>
              <w:rPr>
                <w:rFonts w:ascii="Times New Roman"/>
                <w:b w:val="false"/>
                <w:i w:val="false"/>
                <w:color w:val="000000"/>
                <w:sz w:val="20"/>
              </w:rPr>
              <w:t>
данном лоте, лет</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106"/>
    <w:p>
      <w:pPr>
        <w:spacing w:after="0"/>
        <w:ind w:left="0"/>
        <w:jc w:val="both"/>
      </w:pPr>
      <w:r>
        <w:rPr>
          <w:rFonts w:ascii="Times New Roman"/>
          <w:b w:val="false"/>
          <w:i w:val="false"/>
          <w:color w:val="000000"/>
          <w:sz w:val="28"/>
        </w:rPr>
        <w:t>
      2. Стоимость эксплуатационных расходов, технического</w:t>
      </w:r>
      <w:r>
        <w:br/>
      </w:r>
      <w:r>
        <w:rPr>
          <w:rFonts w:ascii="Times New Roman"/>
          <w:b w:val="false"/>
          <w:i w:val="false"/>
          <w:color w:val="000000"/>
          <w:sz w:val="28"/>
        </w:rPr>
        <w:t>
обслуживания и ремонта:</w:t>
      </w:r>
      <w:r>
        <w:br/>
      </w:r>
      <w:r>
        <w:rPr>
          <w:rFonts w:ascii="Times New Roman"/>
          <w:b w:val="false"/>
          <w:i w:val="false"/>
          <w:color w:val="000000"/>
          <w:sz w:val="28"/>
        </w:rPr>
        <w:t>
___________  тенге.</w:t>
      </w:r>
      <w:r>
        <w:br/>
      </w:r>
      <w:r>
        <w:rPr>
          <w:rFonts w:ascii="Times New Roman"/>
          <w:b w:val="false"/>
          <w:i w:val="false"/>
          <w:color w:val="000000"/>
          <w:sz w:val="28"/>
        </w:rPr>
        <w:t>
</w:t>
      </w:r>
      <w:r>
        <w:rPr>
          <w:rFonts w:ascii="Times New Roman"/>
          <w:b w:val="false"/>
          <w:i w:val="false"/>
          <w:color w:val="000000"/>
          <w:sz w:val="28"/>
        </w:rPr>
        <w:t>
      3. Наличие документа, подтверждающего проведение добровольной</w:t>
      </w:r>
      <w:r>
        <w:br/>
      </w:r>
      <w:r>
        <w:rPr>
          <w:rFonts w:ascii="Times New Roman"/>
          <w:b w:val="false"/>
          <w:i w:val="false"/>
          <w:color w:val="000000"/>
          <w:sz w:val="28"/>
        </w:rPr>
        <w:t>
сертификации предлагаемых товаров для отечественного</w:t>
      </w:r>
      <w:r>
        <w:br/>
      </w:r>
      <w:r>
        <w:rPr>
          <w:rFonts w:ascii="Times New Roman"/>
          <w:b w:val="false"/>
          <w:i w:val="false"/>
          <w:color w:val="000000"/>
          <w:sz w:val="28"/>
        </w:rPr>
        <w:t>
товаропроизводителя в соответствии с законодательством Республики</w:t>
      </w:r>
      <w:r>
        <w:br/>
      </w:r>
      <w:r>
        <w:rPr>
          <w:rFonts w:ascii="Times New Roman"/>
          <w:b w:val="false"/>
          <w:i w:val="false"/>
          <w:color w:val="000000"/>
          <w:sz w:val="28"/>
        </w:rPr>
        <w:t>
Казахстан о техническом регулировании: Да/Нет</w:t>
      </w:r>
      <w:r>
        <w:br/>
      </w:r>
      <w:r>
        <w:rPr>
          <w:rFonts w:ascii="Times New Roman"/>
          <w:b w:val="false"/>
          <w:i w:val="false"/>
          <w:color w:val="000000"/>
          <w:sz w:val="28"/>
        </w:rPr>
        <w:t>
      Приложить электронную копию бумажного документа.</w:t>
      </w:r>
      <w:r>
        <w:br/>
      </w:r>
      <w:r>
        <w:rPr>
          <w:rFonts w:ascii="Times New Roman"/>
          <w:b w:val="false"/>
          <w:i w:val="false"/>
          <w:color w:val="000000"/>
          <w:sz w:val="28"/>
        </w:rPr>
        <w:t>
</w:t>
      </w:r>
      <w:r>
        <w:rPr>
          <w:rFonts w:ascii="Times New Roman"/>
          <w:b w:val="false"/>
          <w:i w:val="false"/>
          <w:color w:val="000000"/>
          <w:sz w:val="28"/>
        </w:rPr>
        <w:t>
      4. Наличие документа, подтверждающего сертификацию системы</w:t>
      </w:r>
      <w:r>
        <w:br/>
      </w:r>
      <w:r>
        <w:rPr>
          <w:rFonts w:ascii="Times New Roman"/>
          <w:b w:val="false"/>
          <w:i w:val="false"/>
          <w:color w:val="000000"/>
          <w:sz w:val="28"/>
        </w:rPr>
        <w:t>
менеджмента качества в соответствии с требованиями государственных</w:t>
      </w:r>
      <w:r>
        <w:br/>
      </w:r>
      <w:r>
        <w:rPr>
          <w:rFonts w:ascii="Times New Roman"/>
          <w:b w:val="false"/>
          <w:i w:val="false"/>
          <w:color w:val="000000"/>
          <w:sz w:val="28"/>
        </w:rPr>
        <w:t>
стандартов по закупаемым товарам, работам, услугам. Да/Нет</w:t>
      </w:r>
      <w:r>
        <w:br/>
      </w:r>
      <w:r>
        <w:rPr>
          <w:rFonts w:ascii="Times New Roman"/>
          <w:b w:val="false"/>
          <w:i w:val="false"/>
          <w:color w:val="000000"/>
          <w:sz w:val="28"/>
        </w:rPr>
        <w:t>
      Приложить электронную копию бумажного документа.</w:t>
      </w:r>
      <w:r>
        <w:br/>
      </w:r>
      <w:r>
        <w:rPr>
          <w:rFonts w:ascii="Times New Roman"/>
          <w:b w:val="false"/>
          <w:i w:val="false"/>
          <w:color w:val="000000"/>
          <w:sz w:val="28"/>
        </w:rPr>
        <w:t>
</w:t>
      </w:r>
      <w:r>
        <w:rPr>
          <w:rFonts w:ascii="Times New Roman"/>
          <w:b w:val="false"/>
          <w:i w:val="false"/>
          <w:color w:val="000000"/>
          <w:sz w:val="28"/>
        </w:rPr>
        <w:t>
      5. Период, в течение которого гарантируются эксплуатационные</w:t>
      </w:r>
      <w:r>
        <w:br/>
      </w:r>
      <w:r>
        <w:rPr>
          <w:rFonts w:ascii="Times New Roman"/>
          <w:b w:val="false"/>
          <w:i w:val="false"/>
          <w:color w:val="000000"/>
          <w:sz w:val="28"/>
        </w:rPr>
        <w:t>
характеристики предлагаемых товаров и услуг: ______________ мес.</w:t>
      </w:r>
      <w:r>
        <w:br/>
      </w:r>
      <w:r>
        <w:rPr>
          <w:rFonts w:ascii="Times New Roman"/>
          <w:b w:val="false"/>
          <w:i w:val="false"/>
          <w:color w:val="000000"/>
          <w:sz w:val="28"/>
        </w:rPr>
        <w:t>
</w:t>
      </w:r>
      <w:r>
        <w:rPr>
          <w:rFonts w:ascii="Times New Roman"/>
          <w:b w:val="false"/>
          <w:i w:val="false"/>
          <w:color w:val="000000"/>
          <w:sz w:val="28"/>
        </w:rPr>
        <w:t>
      6. Казахстанское содержание: _________________ %.</w:t>
      </w:r>
      <w:r>
        <w:br/>
      </w:r>
      <w:r>
        <w:rPr>
          <w:rFonts w:ascii="Times New Roman"/>
          <w:b w:val="false"/>
          <w:i w:val="false"/>
          <w:color w:val="000000"/>
          <w:sz w:val="28"/>
        </w:rPr>
        <w:t>
      Приложить электронную копию бумажного документа.</w:t>
      </w:r>
      <w:r>
        <w:br/>
      </w:r>
      <w:r>
        <w:rPr>
          <w:rFonts w:ascii="Times New Roman"/>
          <w:b w:val="false"/>
          <w:i w:val="false"/>
          <w:color w:val="000000"/>
          <w:sz w:val="28"/>
        </w:rPr>
        <w:t>
</w:t>
      </w:r>
      <w:r>
        <w:rPr>
          <w:rFonts w:ascii="Times New Roman"/>
          <w:b w:val="false"/>
          <w:i w:val="false"/>
          <w:color w:val="000000"/>
          <w:sz w:val="28"/>
        </w:rPr>
        <w:t>
      7. Статус отечественного товаропроизводителя (отечественного</w:t>
      </w:r>
      <w:r>
        <w:br/>
      </w:r>
      <w:r>
        <w:rPr>
          <w:rFonts w:ascii="Times New Roman"/>
          <w:b w:val="false"/>
          <w:i w:val="false"/>
          <w:color w:val="000000"/>
          <w:sz w:val="28"/>
        </w:rPr>
        <w:t>
поставщика работ, услуг). Приложить электронную копию бумажного</w:t>
      </w:r>
      <w:r>
        <w:br/>
      </w:r>
      <w:r>
        <w:rPr>
          <w:rFonts w:ascii="Times New Roman"/>
          <w:b w:val="false"/>
          <w:i w:val="false"/>
          <w:color w:val="000000"/>
          <w:sz w:val="28"/>
        </w:rPr>
        <w:t>
документа.</w:t>
      </w:r>
      <w:r>
        <w:br/>
      </w:r>
      <w:r>
        <w:rPr>
          <w:rFonts w:ascii="Times New Roman"/>
          <w:b w:val="false"/>
          <w:i w:val="false"/>
          <w:color w:val="000000"/>
          <w:sz w:val="28"/>
        </w:rPr>
        <w:t>
___</w:t>
      </w:r>
      <w:r>
        <w:br/>
      </w:r>
      <w:r>
        <w:rPr>
          <w:rFonts w:ascii="Times New Roman"/>
          <w:b w:val="false"/>
          <w:i w:val="false"/>
          <w:color w:val="000000"/>
          <w:sz w:val="28"/>
        </w:rPr>
        <w:t>
|  | Подтверждаю, что я являюсь отечественным товаропроизводителем</w:t>
      </w:r>
      <w:r>
        <w:br/>
      </w:r>
      <w:r>
        <w:rPr>
          <w:rFonts w:ascii="Times New Roman"/>
          <w:b w:val="false"/>
          <w:i w:val="false"/>
          <w:color w:val="000000"/>
          <w:sz w:val="28"/>
        </w:rPr>
        <w:t>
|__|</w:t>
      </w:r>
      <w:r>
        <w:br/>
      </w:r>
      <w:r>
        <w:rPr>
          <w:rFonts w:ascii="Times New Roman"/>
          <w:b w:val="false"/>
          <w:i w:val="false"/>
          <w:color w:val="000000"/>
          <w:sz w:val="28"/>
        </w:rPr>
        <w:t>
___</w:t>
      </w:r>
      <w:r>
        <w:br/>
      </w:r>
      <w:r>
        <w:rPr>
          <w:rFonts w:ascii="Times New Roman"/>
          <w:b w:val="false"/>
          <w:i w:val="false"/>
          <w:color w:val="000000"/>
          <w:sz w:val="28"/>
        </w:rPr>
        <w:t>
|  | Подтверждаю, что я являюсь отечественным поставщиком работ,</w:t>
      </w:r>
      <w:r>
        <w:br/>
      </w:r>
      <w:r>
        <w:rPr>
          <w:rFonts w:ascii="Times New Roman"/>
          <w:b w:val="false"/>
          <w:i w:val="false"/>
          <w:color w:val="000000"/>
          <w:sz w:val="28"/>
        </w:rPr>
        <w:t>
|__| услуг</w:t>
      </w:r>
    </w:p>
    <w:bookmarkEnd w:id="106"/>
    <w:p>
      <w:pPr>
        <w:spacing w:after="0"/>
        <w:ind w:left="0"/>
        <w:jc w:val="both"/>
      </w:pPr>
      <w:r>
        <w:rPr>
          <w:rFonts w:ascii="Times New Roman"/>
          <w:b w:val="false"/>
          <w:i w:val="false"/>
          <w:color w:val="000000"/>
          <w:sz w:val="28"/>
        </w:rPr>
        <w:t>Подпись ___________</w:t>
      </w:r>
      <w:r>
        <w:br/>
      </w:r>
      <w:r>
        <w:rPr>
          <w:rFonts w:ascii="Times New Roman"/>
          <w:b w:val="false"/>
          <w:i w:val="false"/>
          <w:color w:val="000000"/>
          <w:sz w:val="28"/>
        </w:rPr>
        <w:t>
Дата    ___________</w:t>
      </w:r>
    </w:p>
    <w:bookmarkStart w:name="z506" w:id="10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электронной форме  </w:t>
      </w:r>
      <w:r>
        <w:br/>
      </w:r>
      <w:r>
        <w:rPr>
          <w:rFonts w:ascii="Times New Roman"/>
          <w:b w:val="false"/>
          <w:i w:val="false"/>
          <w:color w:val="000000"/>
          <w:sz w:val="28"/>
        </w:rPr>
        <w:t>
конкурсной документации</w:t>
      </w:r>
    </w:p>
    <w:bookmarkEnd w:id="107"/>
    <w:bookmarkStart w:name="z507" w:id="108"/>
    <w:p>
      <w:pPr>
        <w:spacing w:after="0"/>
        <w:ind w:left="0"/>
        <w:jc w:val="both"/>
      </w:pPr>
      <w:r>
        <w:rPr>
          <w:rFonts w:ascii="Times New Roman"/>
          <w:b w:val="false"/>
          <w:i w:val="false"/>
          <w:color w:val="000000"/>
          <w:sz w:val="28"/>
        </w:rPr>
        <w:t>
</w:t>
      </w:r>
      <w:r>
        <w:rPr>
          <w:rFonts w:ascii="Times New Roman"/>
          <w:b/>
          <w:i w:val="false"/>
          <w:color w:val="000000"/>
          <w:sz w:val="28"/>
        </w:rPr>
        <w:t>           Ценовое предложение потенциального поставщика</w:t>
      </w:r>
      <w:r>
        <w:br/>
      </w:r>
      <w:r>
        <w:rPr>
          <w:rFonts w:ascii="Times New Roman"/>
          <w:b w:val="false"/>
          <w:i w:val="false"/>
          <w:color w:val="000000"/>
          <w:sz w:val="28"/>
        </w:rPr>
        <w:t>
                  (заполняется отдельно на каждый лот)</w:t>
      </w:r>
    </w:p>
    <w:bookmarkEnd w:id="108"/>
    <w:p>
      <w:pPr>
        <w:spacing w:after="0"/>
        <w:ind w:left="0"/>
        <w:jc w:val="both"/>
      </w:pPr>
      <w:r>
        <w:rPr>
          <w:rFonts w:ascii="Times New Roman"/>
          <w:b/>
          <w:i w:val="false"/>
          <w:color w:val="000000"/>
          <w:sz w:val="28"/>
        </w:rPr>
        <w:t>№ электронного конкурса ___________________</w:t>
      </w:r>
      <w:r>
        <w:br/>
      </w:r>
      <w:r>
        <w:rPr>
          <w:rFonts w:ascii="Times New Roman"/>
          <w:b w:val="false"/>
          <w:i w:val="false"/>
          <w:color w:val="000000"/>
          <w:sz w:val="28"/>
        </w:rPr>
        <w:t>
</w:t>
      </w:r>
      <w:r>
        <w:rPr>
          <w:rFonts w:ascii="Times New Roman"/>
          <w:b/>
          <w:i w:val="false"/>
          <w:color w:val="000000"/>
          <w:sz w:val="28"/>
        </w:rPr>
        <w:t>Наименование электронного конкурса ______________</w:t>
      </w:r>
    </w:p>
    <w:p>
      <w:pPr>
        <w:spacing w:after="0"/>
        <w:ind w:left="0"/>
        <w:jc w:val="both"/>
      </w:pPr>
      <w:r>
        <w:rPr>
          <w:rFonts w:ascii="Times New Roman"/>
          <w:b/>
          <w:i w:val="false"/>
          <w:color w:val="000000"/>
          <w:sz w:val="28"/>
        </w:rPr>
        <w:t>№ лота 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w:t>
      </w:r>
    </w:p>
    <w:p>
      <w:pPr>
        <w:spacing w:after="0"/>
        <w:ind w:left="0"/>
        <w:jc w:val="both"/>
      </w:pPr>
      <w:r>
        <w:rPr>
          <w:rFonts w:ascii="Times New Roman"/>
          <w:b w:val="false"/>
          <w:i w:val="false"/>
          <w:color w:val="000000"/>
          <w:sz w:val="28"/>
        </w:rPr>
        <w:t>      Наименование поставщика                      __________</w:t>
      </w:r>
      <w:r>
        <w:br/>
      </w:r>
      <w:r>
        <w:rPr>
          <w:rFonts w:ascii="Times New Roman"/>
          <w:b w:val="false"/>
          <w:i w:val="false"/>
          <w:color w:val="000000"/>
          <w:sz w:val="28"/>
        </w:rPr>
        <w:t>
      БИН/ИИН                                      __________</w:t>
      </w:r>
      <w:r>
        <w:br/>
      </w:r>
      <w:r>
        <w:rPr>
          <w:rFonts w:ascii="Times New Roman"/>
          <w:b w:val="false"/>
          <w:i w:val="false"/>
          <w:color w:val="000000"/>
          <w:sz w:val="28"/>
        </w:rPr>
        <w:t>
      РНН (указывается до 13 августа 2010 года)    __________</w:t>
      </w:r>
    </w:p>
    <w:p>
      <w:pPr>
        <w:spacing w:after="0"/>
        <w:ind w:left="0"/>
        <w:jc w:val="both"/>
      </w:pPr>
      <w:r>
        <w:rPr>
          <w:rFonts w:ascii="Times New Roman"/>
          <w:b w:val="false"/>
          <w:i w:val="false"/>
          <w:color w:val="000000"/>
          <w:sz w:val="28"/>
        </w:rPr>
        <w:t>      Наименование товара, работы, услуги ______________</w:t>
      </w:r>
      <w:r>
        <w:br/>
      </w:r>
      <w:r>
        <w:rPr>
          <w:rFonts w:ascii="Times New Roman"/>
          <w:b w:val="false"/>
          <w:i w:val="false"/>
          <w:color w:val="000000"/>
          <w:sz w:val="28"/>
        </w:rPr>
        <w:t>
      Классификатор продукции по видам экономической деятельности</w:t>
      </w:r>
      <w:r>
        <w:br/>
      </w:r>
      <w:r>
        <w:rPr>
          <w:rFonts w:ascii="Times New Roman"/>
          <w:b w:val="false"/>
          <w:i w:val="false"/>
          <w:color w:val="000000"/>
          <w:sz w:val="28"/>
        </w:rPr>
        <w:t>
      (КПВЭД) (указывается при закупке товаров) ____________</w:t>
      </w:r>
      <w:r>
        <w:br/>
      </w:r>
      <w:r>
        <w:rPr>
          <w:rFonts w:ascii="Times New Roman"/>
          <w:b w:val="false"/>
          <w:i w:val="false"/>
          <w:color w:val="000000"/>
          <w:sz w:val="28"/>
        </w:rPr>
        <w:t>
      Завод-изготовитель (указывается при закупке товаров) _______</w:t>
      </w:r>
    </w:p>
    <w:p>
      <w:pPr>
        <w:spacing w:after="0"/>
        <w:ind w:left="0"/>
        <w:jc w:val="both"/>
      </w:pPr>
      <w:r>
        <w:rPr>
          <w:rFonts w:ascii="Times New Roman"/>
          <w:b w:val="false"/>
          <w:i w:val="false"/>
          <w:color w:val="000000"/>
          <w:sz w:val="28"/>
        </w:rPr>
        <w:t>      Наименование валюты ценового предложения ________</w:t>
      </w:r>
      <w:r>
        <w:br/>
      </w:r>
      <w:r>
        <w:rPr>
          <w:rFonts w:ascii="Times New Roman"/>
          <w:b w:val="false"/>
          <w:i w:val="false"/>
          <w:color w:val="000000"/>
          <w:sz w:val="28"/>
        </w:rPr>
        <w:t>
      Код валюты ценового предложения ___________</w:t>
      </w:r>
      <w:r>
        <w:br/>
      </w:r>
      <w:r>
        <w:rPr>
          <w:rFonts w:ascii="Times New Roman"/>
          <w:b w:val="false"/>
          <w:i w:val="false"/>
          <w:color w:val="000000"/>
          <w:sz w:val="28"/>
        </w:rPr>
        <w:t>
      Единица измерения _______________</w:t>
      </w:r>
    </w:p>
    <w:p>
      <w:pPr>
        <w:spacing w:after="0"/>
        <w:ind w:left="0"/>
        <w:jc w:val="both"/>
      </w:pPr>
      <w:r>
        <w:rPr>
          <w:rFonts w:ascii="Times New Roman"/>
          <w:b/>
          <w:i w:val="false"/>
          <w:color w:val="000000"/>
          <w:sz w:val="28"/>
        </w:rPr>
        <w:t>Цена за единицу с учетом всех расходов и скидок _________</w:t>
      </w:r>
      <w:r>
        <w:br/>
      </w:r>
      <w:r>
        <w:rPr>
          <w:rFonts w:ascii="Times New Roman"/>
          <w:b w:val="false"/>
          <w:i w:val="false"/>
          <w:color w:val="000000"/>
          <w:sz w:val="28"/>
        </w:rPr>
        <w:t>
</w:t>
      </w:r>
      <w:r>
        <w:rPr>
          <w:rFonts w:ascii="Times New Roman"/>
          <w:b/>
          <w:i w:val="false"/>
          <w:color w:val="000000"/>
          <w:sz w:val="28"/>
        </w:rPr>
        <w:t>Количество (объем) _______________</w:t>
      </w:r>
      <w:r>
        <w:br/>
      </w:r>
      <w:r>
        <w:rPr>
          <w:rFonts w:ascii="Times New Roman"/>
          <w:b w:val="false"/>
          <w:i w:val="false"/>
          <w:color w:val="000000"/>
          <w:sz w:val="28"/>
        </w:rPr>
        <w:t>
      Условия поставки товара ИНКОТЕРМС 2000 ___________</w:t>
      </w:r>
    </w:p>
    <w:p>
      <w:pPr>
        <w:spacing w:after="0"/>
        <w:ind w:left="0"/>
        <w:jc w:val="both"/>
      </w:pPr>
      <w:r>
        <w:rPr>
          <w:rFonts w:ascii="Times New Roman"/>
          <w:b/>
          <w:i w:val="false"/>
          <w:color w:val="000000"/>
          <w:sz w:val="28"/>
        </w:rPr>
        <w:t>Общая цена (количество умножить на цену за единицу) ________</w:t>
      </w:r>
    </w:p>
    <w:p>
      <w:pPr>
        <w:spacing w:after="0"/>
        <w:ind w:left="0"/>
        <w:jc w:val="both"/>
      </w:pPr>
      <w:r>
        <w:rPr>
          <w:rFonts w:ascii="Times New Roman"/>
          <w:b w:val="false"/>
          <w:i w:val="false"/>
          <w:color w:val="000000"/>
          <w:sz w:val="28"/>
        </w:rPr>
        <w:t>      Мы согласны с Вашими условиями платежа, оговоренными в</w:t>
      </w:r>
      <w:r>
        <w:br/>
      </w:r>
      <w:r>
        <w:rPr>
          <w:rFonts w:ascii="Times New Roman"/>
          <w:b w:val="false"/>
          <w:i w:val="false"/>
          <w:color w:val="000000"/>
          <w:sz w:val="28"/>
        </w:rPr>
        <w:t>
конкурсной документации.</w:t>
      </w:r>
    </w:p>
    <w:p>
      <w:pPr>
        <w:spacing w:after="0"/>
        <w:ind w:left="0"/>
        <w:jc w:val="both"/>
      </w:pPr>
      <w:r>
        <w:rPr>
          <w:rFonts w:ascii="Times New Roman"/>
          <w:b w:val="false"/>
          <w:i w:val="false"/>
          <w:color w:val="000000"/>
          <w:sz w:val="28"/>
        </w:rPr>
        <w:t>      Ф.И.О. первого руководителя (индивидуального предпринимателя)</w:t>
      </w:r>
      <w:r>
        <w:br/>
      </w:r>
      <w:r>
        <w:rPr>
          <w:rFonts w:ascii="Times New Roman"/>
          <w:b w:val="false"/>
          <w:i w:val="false"/>
          <w:color w:val="000000"/>
          <w:sz w:val="28"/>
        </w:rPr>
        <w:t>
либо лица его замещающего, либо его уполномоченного представителя</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Должность ____________</w:t>
      </w:r>
      <w:r>
        <w:br/>
      </w:r>
      <w:r>
        <w:rPr>
          <w:rFonts w:ascii="Times New Roman"/>
          <w:b w:val="false"/>
          <w:i w:val="false"/>
          <w:color w:val="000000"/>
          <w:sz w:val="28"/>
        </w:rPr>
        <w:t>
      Подпись ______________</w:t>
      </w:r>
      <w:r>
        <w:br/>
      </w:r>
      <w:r>
        <w:rPr>
          <w:rFonts w:ascii="Times New Roman"/>
          <w:b w:val="false"/>
          <w:i w:val="false"/>
          <w:color w:val="000000"/>
          <w:sz w:val="28"/>
        </w:rPr>
        <w:t>
      Дата и время _________</w:t>
      </w:r>
    </w:p>
    <w:bookmarkStart w:name="z508" w:id="10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09"/>
    <w:bookmarkStart w:name="z509" w:id="110"/>
    <w:p>
      <w:pPr>
        <w:spacing w:after="0"/>
        <w:ind w:left="0"/>
        <w:jc w:val="left"/>
      </w:pPr>
      <w:r>
        <w:rPr>
          <w:rFonts w:ascii="Times New Roman"/>
          <w:b/>
          <w:i w:val="false"/>
          <w:color w:val="000000"/>
        </w:rPr>
        <w:t xml:space="preserve"> 
Электронный бюллетень закупок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578"/>
        <w:gridCol w:w="1579"/>
        <w:gridCol w:w="1156"/>
        <w:gridCol w:w="1137"/>
        <w:gridCol w:w="1518"/>
        <w:gridCol w:w="1560"/>
        <w:gridCol w:w="1637"/>
        <w:gridCol w:w="1349"/>
        <w:gridCol w:w="1181"/>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r>
              <w:br/>
            </w:r>
            <w:r>
              <w:rPr>
                <w:rFonts w:ascii="Times New Roman"/>
                <w:b w:val="false"/>
                <w:i w:val="false"/>
                <w:color w:val="000000"/>
                <w:sz w:val="20"/>
              </w:rPr>
              <w:t>
</w:t>
            </w:r>
            <w:r>
              <w:rPr>
                <w:rFonts w:ascii="Times New Roman"/>
                <w:b w:val="false"/>
                <w:i w:val="false"/>
                <w:color w:val="000000"/>
                <w:sz w:val="20"/>
              </w:rPr>
              <w:t>(указы-</w:t>
            </w:r>
            <w:r>
              <w:br/>
            </w:r>
            <w:r>
              <w:rPr>
                <w:rFonts w:ascii="Times New Roman"/>
                <w:b w:val="false"/>
                <w:i w:val="false"/>
                <w:color w:val="000000"/>
                <w:sz w:val="20"/>
              </w:rPr>
              <w:t>
</w:t>
            </w:r>
            <w:r>
              <w:rPr>
                <w:rFonts w:ascii="Times New Roman"/>
                <w:b w:val="false"/>
                <w:i w:val="false"/>
                <w:color w:val="000000"/>
                <w:sz w:val="20"/>
              </w:rPr>
              <w:t>вается</w:t>
            </w:r>
            <w:r>
              <w:br/>
            </w:r>
            <w:r>
              <w:rPr>
                <w:rFonts w:ascii="Times New Roman"/>
                <w:b w:val="false"/>
                <w:i w:val="false"/>
                <w:color w:val="000000"/>
                <w:sz w:val="20"/>
              </w:rPr>
              <w:t>
</w:t>
            </w:r>
            <w:r>
              <w:rPr>
                <w:rFonts w:ascii="Times New Roman"/>
                <w:b w:val="false"/>
                <w:i w:val="false"/>
                <w:color w:val="000000"/>
                <w:sz w:val="20"/>
              </w:rPr>
              <w:t>до 13</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тора 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тора 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затора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затора</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87"/>
        <w:gridCol w:w="1372"/>
        <w:gridCol w:w="1575"/>
        <w:gridCol w:w="1373"/>
        <w:gridCol w:w="1515"/>
        <w:gridCol w:w="1697"/>
        <w:gridCol w:w="906"/>
        <w:gridCol w:w="987"/>
        <w:gridCol w:w="1415"/>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затора</w:t>
            </w:r>
            <w:r>
              <w:br/>
            </w:r>
            <w:r>
              <w:rPr>
                <w:rFonts w:ascii="Times New Roman"/>
                <w:b w:val="false"/>
                <w:i w:val="false"/>
                <w:color w:val="000000"/>
                <w:sz w:val="20"/>
              </w:rPr>
              <w:t>
</w:t>
            </w:r>
            <w:r>
              <w:rPr>
                <w:rFonts w:ascii="Times New Roman"/>
                <w:b w:val="false"/>
                <w:i w:val="false"/>
                <w:color w:val="000000"/>
                <w:sz w:val="20"/>
              </w:rPr>
              <w:t>(указы-</w:t>
            </w:r>
            <w:r>
              <w:br/>
            </w:r>
            <w:r>
              <w:rPr>
                <w:rFonts w:ascii="Times New Roman"/>
                <w:b w:val="false"/>
                <w:i w:val="false"/>
                <w:color w:val="000000"/>
                <w:sz w:val="20"/>
              </w:rPr>
              <w:t>
</w:t>
            </w:r>
            <w:r>
              <w:rPr>
                <w:rFonts w:ascii="Times New Roman"/>
                <w:b w:val="false"/>
                <w:i w:val="false"/>
                <w:color w:val="000000"/>
                <w:sz w:val="20"/>
              </w:rPr>
              <w:t>вается</w:t>
            </w:r>
            <w:r>
              <w:br/>
            </w:r>
            <w:r>
              <w:rPr>
                <w:rFonts w:ascii="Times New Roman"/>
                <w:b w:val="false"/>
                <w:i w:val="false"/>
                <w:color w:val="000000"/>
                <w:sz w:val="20"/>
              </w:rPr>
              <w:t>
</w:t>
            </w:r>
            <w:r>
              <w:rPr>
                <w:rFonts w:ascii="Times New Roman"/>
                <w:b w:val="false"/>
                <w:i w:val="false"/>
                <w:color w:val="000000"/>
                <w:sz w:val="20"/>
              </w:rPr>
              <w:t>до 13</w:t>
            </w:r>
            <w:r>
              <w:br/>
            </w:r>
            <w:r>
              <w:rPr>
                <w:rFonts w:ascii="Times New Roman"/>
                <w:b w:val="false"/>
                <w:i w:val="false"/>
                <w:color w:val="000000"/>
                <w:sz w:val="20"/>
              </w:rPr>
              <w:t>
</w:t>
            </w:r>
            <w:r>
              <w:rPr>
                <w:rFonts w:ascii="Times New Roman"/>
                <w:b w:val="false"/>
                <w:i w:val="false"/>
                <w:color w:val="000000"/>
                <w:sz w:val="20"/>
              </w:rPr>
              <w:t>августа</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совый</w:t>
            </w:r>
            <w:r>
              <w:br/>
            </w:r>
            <w:r>
              <w:rPr>
                <w:rFonts w:ascii="Times New Roman"/>
                <w:b w:val="false"/>
                <w:i w:val="false"/>
                <w:color w:val="000000"/>
                <w:sz w:val="20"/>
              </w:rPr>
              <w:t>
</w:t>
            </w:r>
            <w:r>
              <w:rPr>
                <w:rFonts w:ascii="Times New Roman"/>
                <w:b w:val="false"/>
                <w:i w:val="false"/>
                <w:color w:val="000000"/>
                <w:sz w:val="20"/>
              </w:rPr>
              <w:t>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 соот-</w:t>
            </w:r>
            <w:r>
              <w:br/>
            </w:r>
            <w:r>
              <w:rPr>
                <w:rFonts w:ascii="Times New Roman"/>
                <w:b w:val="false"/>
                <w:i w:val="false"/>
                <w:color w:val="000000"/>
                <w:sz w:val="20"/>
              </w:rPr>
              <w:t>
</w:t>
            </w:r>
            <w:r>
              <w:rPr>
                <w:rFonts w:ascii="Times New Roman"/>
                <w:b w:val="false"/>
                <w:i w:val="false"/>
                <w:color w:val="000000"/>
                <w:sz w:val="20"/>
              </w:rPr>
              <w:t>ветствии</w:t>
            </w:r>
            <w:r>
              <w:br/>
            </w:r>
            <w:r>
              <w:rPr>
                <w:rFonts w:ascii="Times New Roman"/>
                <w:b w:val="false"/>
                <w:i w:val="false"/>
                <w:color w:val="000000"/>
                <w:sz w:val="20"/>
              </w:rPr>
              <w:t>
</w:t>
            </w:r>
            <w:r>
              <w:rPr>
                <w:rFonts w:ascii="Times New Roman"/>
                <w:b w:val="false"/>
                <w:i w:val="false"/>
                <w:color w:val="000000"/>
                <w:sz w:val="20"/>
              </w:rPr>
              <w:t>с КП</w:t>
            </w:r>
            <w:r>
              <w:br/>
            </w:r>
            <w:r>
              <w:rPr>
                <w:rFonts w:ascii="Times New Roman"/>
                <w:b w:val="false"/>
                <w:i w:val="false"/>
                <w:color w:val="000000"/>
                <w:sz w:val="20"/>
              </w:rPr>
              <w:t>
</w:t>
            </w:r>
            <w:r>
              <w:rPr>
                <w:rFonts w:ascii="Times New Roman"/>
                <w:b w:val="false"/>
                <w:i w:val="false"/>
                <w:color w:val="000000"/>
                <w:sz w:val="20"/>
              </w:rPr>
              <w:t>ВЭД)</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закупае-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 (на</w:t>
            </w:r>
            <w:r>
              <w:br/>
            </w:r>
            <w:r>
              <w:rPr>
                <w:rFonts w:ascii="Times New Roman"/>
                <w:b w:val="false"/>
                <w:i w:val="false"/>
                <w:color w:val="000000"/>
                <w:sz w:val="20"/>
              </w:rPr>
              <w:t>
</w:t>
            </w:r>
            <w:r>
              <w:rPr>
                <w:rFonts w:ascii="Times New Roman"/>
                <w:b w:val="false"/>
                <w:i w:val="false"/>
                <w:color w:val="000000"/>
                <w:sz w:val="20"/>
              </w:rPr>
              <w:t>казахском</w:t>
            </w:r>
            <w:r>
              <w:br/>
            </w:r>
            <w:r>
              <w:rPr>
                <w:rFonts w:ascii="Times New Roman"/>
                <w:b w:val="false"/>
                <w:i w:val="false"/>
                <w:color w:val="000000"/>
                <w:sz w:val="20"/>
              </w:rPr>
              <w:t>
</w:t>
            </w:r>
            <w:r>
              <w:rPr>
                <w:rFonts w:ascii="Times New Roman"/>
                <w:b w:val="false"/>
                <w:i w:val="false"/>
                <w:color w:val="000000"/>
                <w:sz w:val="20"/>
              </w:rPr>
              <w:t>языке)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закупае-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(описа-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казахск</w:t>
            </w: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языке)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w:t>
            </w:r>
            <w:r>
              <w:br/>
            </w:r>
            <w:r>
              <w:rPr>
                <w:rFonts w:ascii="Times New Roman"/>
                <w:b w:val="false"/>
                <w:i w:val="false"/>
                <w:color w:val="000000"/>
                <w:sz w:val="20"/>
              </w:rPr>
              <w:t>
</w:t>
            </w:r>
            <w:r>
              <w:rPr>
                <w:rFonts w:ascii="Times New Roman"/>
                <w:b w:val="false"/>
                <w:i w:val="false"/>
                <w:color w:val="000000"/>
                <w:sz w:val="20"/>
              </w:rPr>
              <w:t>характе-</w:t>
            </w:r>
            <w:r>
              <w:br/>
            </w:r>
            <w:r>
              <w:rPr>
                <w:rFonts w:ascii="Times New Roman"/>
                <w:b w:val="false"/>
                <w:i w:val="false"/>
                <w:color w:val="000000"/>
                <w:sz w:val="20"/>
              </w:rPr>
              <w:t>
</w:t>
            </w:r>
            <w:r>
              <w:rPr>
                <w:rFonts w:ascii="Times New Roman"/>
                <w:b w:val="false"/>
                <w:i w:val="false"/>
                <w:color w:val="000000"/>
                <w:sz w:val="20"/>
              </w:rPr>
              <w:t>ристика</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услуг (на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w:t>
            </w:r>
            <w:r>
              <w:br/>
            </w:r>
            <w:r>
              <w:rPr>
                <w:rFonts w:ascii="Times New Roman"/>
                <w:b w:val="false"/>
                <w:i w:val="false"/>
                <w:color w:val="000000"/>
                <w:sz w:val="20"/>
              </w:rPr>
              <w:t>
</w:t>
            </w: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мета</w:t>
            </w:r>
            <w:r>
              <w:br/>
            </w:r>
            <w:r>
              <w:rPr>
                <w:rFonts w:ascii="Times New Roman"/>
                <w:b w:val="false"/>
                <w:i w:val="false"/>
                <w:color w:val="000000"/>
                <w:sz w:val="20"/>
              </w:rPr>
              <w:t>
</w:t>
            </w:r>
            <w:r>
              <w:rPr>
                <w:rFonts w:ascii="Times New Roman"/>
                <w:b w:val="false"/>
                <w:i w:val="false"/>
                <w:color w:val="000000"/>
                <w:sz w:val="20"/>
              </w:rPr>
              <w:t>заку-</w:t>
            </w:r>
            <w:r>
              <w:br/>
            </w:r>
            <w:r>
              <w:rPr>
                <w:rFonts w:ascii="Times New Roman"/>
                <w:b w:val="false"/>
                <w:i w:val="false"/>
                <w:color w:val="000000"/>
                <w:sz w:val="20"/>
              </w:rPr>
              <w:t>
</w:t>
            </w:r>
            <w:r>
              <w:rPr>
                <w:rFonts w:ascii="Times New Roman"/>
                <w:b w:val="false"/>
                <w:i w:val="false"/>
                <w:color w:val="000000"/>
                <w:sz w:val="20"/>
              </w:rPr>
              <w:t>пок</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ОКЕИ)</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413"/>
        <w:gridCol w:w="1452"/>
        <w:gridCol w:w="1609"/>
        <w:gridCol w:w="1452"/>
        <w:gridCol w:w="1237"/>
        <w:gridCol w:w="1335"/>
        <w:gridCol w:w="1119"/>
        <w:gridCol w:w="1041"/>
        <w:gridCol w:w="1904"/>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объем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денная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закупки,</w:t>
            </w:r>
            <w:r>
              <w:br/>
            </w:r>
            <w:r>
              <w:rPr>
                <w:rFonts w:ascii="Times New Roman"/>
                <w:b w:val="false"/>
                <w:i w:val="false"/>
                <w:color w:val="000000"/>
                <w:sz w:val="20"/>
              </w:rPr>
              <w:t>
</w:t>
            </w:r>
            <w:r>
              <w:rPr>
                <w:rFonts w:ascii="Times New Roman"/>
                <w:b w:val="false"/>
                <w:i w:val="false"/>
                <w:color w:val="000000"/>
                <w:sz w:val="20"/>
              </w:rPr>
              <w:t>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населен-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пункта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КАТО)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заявок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оконча-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заявок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вскры-</w:t>
            </w:r>
            <w:r>
              <w:br/>
            </w:r>
            <w:r>
              <w:rPr>
                <w:rFonts w:ascii="Times New Roman"/>
                <w:b w:val="false"/>
                <w:i w:val="false"/>
                <w:color w:val="000000"/>
                <w:sz w:val="20"/>
              </w:rPr>
              <w:t>
</w:t>
            </w:r>
            <w:r>
              <w:rPr>
                <w:rFonts w:ascii="Times New Roman"/>
                <w:b w:val="false"/>
                <w:i w:val="false"/>
                <w:color w:val="000000"/>
                <w:sz w:val="20"/>
              </w:rPr>
              <w:t>тия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вскры-</w:t>
            </w:r>
            <w:r>
              <w:br/>
            </w:r>
            <w:r>
              <w:rPr>
                <w:rFonts w:ascii="Times New Roman"/>
                <w:b w:val="false"/>
                <w:i w:val="false"/>
                <w:color w:val="000000"/>
                <w:sz w:val="20"/>
              </w:rPr>
              <w:t>
</w:t>
            </w:r>
            <w:r>
              <w:rPr>
                <w:rFonts w:ascii="Times New Roman"/>
                <w:b w:val="false"/>
                <w:i w:val="false"/>
                <w:color w:val="000000"/>
                <w:sz w:val="20"/>
              </w:rPr>
              <w:t>тия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Приложения</w:t>
            </w:r>
            <w:r>
              <w:br/>
            </w:r>
            <w:r>
              <w:rPr>
                <w:rFonts w:ascii="Times New Roman"/>
                <w:b w:val="false"/>
                <w:i w:val="false"/>
                <w:color w:val="000000"/>
                <w:sz w:val="20"/>
              </w:rPr>
              <w:t>
</w:t>
            </w:r>
            <w:r>
              <w:rPr>
                <w:rFonts w:ascii="Times New Roman"/>
                <w:b w:val="false"/>
                <w:i w:val="false"/>
                <w:color w:val="000000"/>
                <w:sz w:val="20"/>
              </w:rPr>
              <w:t>(конкурсная</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ция, проект</w:t>
            </w:r>
            <w:r>
              <w:br/>
            </w:r>
            <w:r>
              <w:rPr>
                <w:rFonts w:ascii="Times New Roman"/>
                <w:b w:val="false"/>
                <w:i w:val="false"/>
                <w:color w:val="000000"/>
                <w:sz w:val="20"/>
              </w:rPr>
              <w:t>
</w:t>
            </w:r>
            <w:r>
              <w:rPr>
                <w:rFonts w:ascii="Times New Roman"/>
                <w:b w:val="false"/>
                <w:i w:val="false"/>
                <w:color w:val="000000"/>
                <w:sz w:val="20"/>
              </w:rPr>
              <w:t>договора и</w:t>
            </w:r>
            <w:r>
              <w:br/>
            </w:r>
            <w:r>
              <w:rPr>
                <w:rFonts w:ascii="Times New Roman"/>
                <w:b w:val="false"/>
                <w:i w:val="false"/>
                <w:color w:val="000000"/>
                <w:sz w:val="20"/>
              </w:rPr>
              <w:t>
</w:t>
            </w:r>
            <w:r>
              <w:rPr>
                <w:rFonts w:ascii="Times New Roman"/>
                <w:b w:val="false"/>
                <w:i w:val="false"/>
                <w:color w:val="000000"/>
                <w:sz w:val="20"/>
              </w:rPr>
              <w:t>т.п.)</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593"/>
        <w:gridCol w:w="193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ного лица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контакт-</w:t>
            </w:r>
            <w:r>
              <w:br/>
            </w:r>
            <w:r>
              <w:rPr>
                <w:rFonts w:ascii="Times New Roman"/>
                <w:b w:val="false"/>
                <w:i w:val="false"/>
                <w:color w:val="000000"/>
                <w:sz w:val="20"/>
              </w:rPr>
              <w:t>
</w:t>
            </w:r>
            <w:r>
              <w:rPr>
                <w:rFonts w:ascii="Times New Roman"/>
                <w:b w:val="false"/>
                <w:i w:val="false"/>
                <w:color w:val="000000"/>
                <w:sz w:val="20"/>
              </w:rPr>
              <w:t>ного лица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контактного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1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11"/>
    <w:bookmarkStart w:name="z511" w:id="112"/>
    <w:p>
      <w:pPr>
        <w:spacing w:after="0"/>
        <w:ind w:left="0"/>
        <w:jc w:val="left"/>
      </w:pPr>
      <w:r>
        <w:rPr>
          <w:rFonts w:ascii="Times New Roman"/>
          <w:b/>
          <w:i w:val="false"/>
          <w:color w:val="000000"/>
        </w:rPr>
        <w:t xml:space="preserve"> 
Электронный журнал регистрации заявок на участие</w:t>
      </w:r>
      <w:r>
        <w:br/>
      </w:r>
      <w:r>
        <w:rPr>
          <w:rFonts w:ascii="Times New Roman"/>
          <w:b/>
          <w:i w:val="false"/>
          <w:color w:val="000000"/>
        </w:rPr>
        <w:t>
в электронном конкурсе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535"/>
        <w:gridCol w:w="1438"/>
        <w:gridCol w:w="1341"/>
        <w:gridCol w:w="1205"/>
        <w:gridCol w:w="1847"/>
        <w:gridCol w:w="1594"/>
        <w:gridCol w:w="1905"/>
        <w:gridCol w:w="1905"/>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заказчика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заказчика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затора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затора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объявле-</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бюллетене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поставщика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w:t>
            </w:r>
            <w:r>
              <w:br/>
            </w:r>
            <w:r>
              <w:rPr>
                <w:rFonts w:ascii="Times New Roman"/>
                <w:b w:val="false"/>
                <w:i w:val="false"/>
                <w:color w:val="000000"/>
                <w:sz w:val="20"/>
              </w:rPr>
              <w:t>
</w:t>
            </w:r>
            <w:r>
              <w:rPr>
                <w:rFonts w:ascii="Times New Roman"/>
                <w:b w:val="false"/>
                <w:i w:val="false"/>
                <w:color w:val="000000"/>
                <w:sz w:val="20"/>
              </w:rPr>
              <w:t>потенциаль-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поставщика</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759"/>
        <w:gridCol w:w="1959"/>
        <w:gridCol w:w="2140"/>
        <w:gridCol w:w="2161"/>
        <w:gridCol w:w="2141"/>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потенциального</w:t>
            </w:r>
            <w:r>
              <w:br/>
            </w:r>
            <w:r>
              <w:rPr>
                <w:rFonts w:ascii="Times New Roman"/>
                <w:b w:val="false"/>
                <w:i w:val="false"/>
                <w:color w:val="000000"/>
                <w:sz w:val="20"/>
              </w:rPr>
              <w:t>
</w:t>
            </w:r>
            <w:r>
              <w:rPr>
                <w:rFonts w:ascii="Times New Roman"/>
                <w:b w:val="false"/>
                <w:i w:val="false"/>
                <w:color w:val="000000"/>
                <w:sz w:val="20"/>
              </w:rPr>
              <w:t>поставщика</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до 13 августа</w:t>
            </w:r>
            <w:r>
              <w:br/>
            </w:r>
            <w:r>
              <w:rPr>
                <w:rFonts w:ascii="Times New Roman"/>
                <w:b w:val="false"/>
                <w:i w:val="false"/>
                <w:color w:val="000000"/>
                <w:sz w:val="20"/>
              </w:rPr>
              <w:t>
</w:t>
            </w:r>
            <w:r>
              <w:rPr>
                <w:rFonts w:ascii="Times New Roman"/>
                <w:b w:val="false"/>
                <w:i w:val="false"/>
                <w:color w:val="000000"/>
                <w:sz w:val="20"/>
              </w:rPr>
              <w:t>2010 года)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отзыва</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конкурсе</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w:t>
            </w:r>
            <w:r>
              <w:br/>
            </w:r>
            <w:r>
              <w:rPr>
                <w:rFonts w:ascii="Times New Roman"/>
                <w:b w:val="false"/>
                <w:i w:val="false"/>
                <w:color w:val="000000"/>
                <w:sz w:val="20"/>
              </w:rPr>
              <w:t>
</w:t>
            </w:r>
            <w:r>
              <w:rPr>
                <w:rFonts w:ascii="Times New Roman"/>
                <w:b w:val="false"/>
                <w:i w:val="false"/>
                <w:color w:val="000000"/>
                <w:sz w:val="20"/>
              </w:rPr>
              <w:t>(принята/</w:t>
            </w:r>
            <w:r>
              <w:br/>
            </w:r>
            <w:r>
              <w:rPr>
                <w:rFonts w:ascii="Times New Roman"/>
                <w:b w:val="false"/>
                <w:i w:val="false"/>
                <w:color w:val="000000"/>
                <w:sz w:val="20"/>
              </w:rPr>
              <w:t>
</w:t>
            </w:r>
            <w:r>
              <w:rPr>
                <w:rFonts w:ascii="Times New Roman"/>
                <w:b w:val="false"/>
                <w:i w:val="false"/>
                <w:color w:val="000000"/>
                <w:sz w:val="20"/>
              </w:rPr>
              <w:t>отклонена)</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отклонения</w:t>
            </w:r>
            <w:r>
              <w:rPr>
                <w:rFonts w:ascii="Times New Roman"/>
                <w:b w:val="false"/>
                <w:i w:val="false"/>
                <w:color w:val="000000"/>
                <w:vertAlign w:val="superscript"/>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заявки на</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конкурсе</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Из справочника причин: заявка на данный конкурс (лот) уже подана,</w:t>
      </w:r>
      <w:r>
        <w:br/>
      </w:r>
      <w:r>
        <w:rPr>
          <w:rFonts w:ascii="Times New Roman"/>
          <w:b w:val="false"/>
          <w:i w:val="false"/>
          <w:color w:val="000000"/>
          <w:sz w:val="28"/>
        </w:rPr>
        <w:t>
наличие задолженности перед бюджетом и т.п.</w:t>
      </w:r>
    </w:p>
    <w:bookmarkStart w:name="z512" w:id="1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13"/>
    <w:bookmarkStart w:name="z513" w:id="114"/>
    <w:p>
      <w:pPr>
        <w:spacing w:after="0"/>
        <w:ind w:left="0"/>
        <w:jc w:val="left"/>
      </w:pPr>
      <w:r>
        <w:rPr>
          <w:rFonts w:ascii="Times New Roman"/>
          <w:b/>
          <w:i w:val="false"/>
          <w:color w:val="000000"/>
        </w:rPr>
        <w:t xml:space="preserve"> 
Протокол вскрытия</w:t>
      </w:r>
      <w:r>
        <w:br/>
      </w:r>
      <w:r>
        <w:rPr>
          <w:rFonts w:ascii="Times New Roman"/>
          <w:b/>
          <w:i w:val="false"/>
          <w:color w:val="000000"/>
        </w:rPr>
        <w:t>
(формируется на каждый лот в отдельности)</w:t>
      </w:r>
    </w:p>
    <w:bookmarkEnd w:id="114"/>
    <w:p>
      <w:pPr>
        <w:spacing w:after="0"/>
        <w:ind w:left="0"/>
        <w:jc w:val="both"/>
      </w:pPr>
      <w:r>
        <w:rPr>
          <w:rFonts w:ascii="Times New Roman"/>
          <w:b/>
          <w:i w:val="false"/>
          <w:color w:val="000000"/>
          <w:sz w:val="28"/>
        </w:rPr>
        <w:t>№ электронного конкурса ______________________________</w:t>
      </w:r>
      <w:r>
        <w:br/>
      </w:r>
      <w:r>
        <w:rPr>
          <w:rFonts w:ascii="Times New Roman"/>
          <w:b w:val="false"/>
          <w:i w:val="false"/>
          <w:color w:val="000000"/>
          <w:sz w:val="28"/>
        </w:rPr>
        <w:t>
</w:t>
      </w:r>
      <w:r>
        <w:rPr>
          <w:rFonts w:ascii="Times New Roman"/>
          <w:b/>
          <w:i w:val="false"/>
          <w:color w:val="000000"/>
          <w:sz w:val="28"/>
        </w:rPr>
        <w:t>Название электронного конкурса _______________________</w:t>
      </w:r>
      <w:r>
        <w:br/>
      </w:r>
      <w:r>
        <w:rPr>
          <w:rFonts w:ascii="Times New Roman"/>
          <w:b w:val="false"/>
          <w:i w:val="false"/>
          <w:color w:val="000000"/>
          <w:sz w:val="28"/>
        </w:rPr>
        <w:t>
</w:t>
      </w:r>
      <w:r>
        <w:rPr>
          <w:rFonts w:ascii="Times New Roman"/>
          <w:b/>
          <w:i w:val="false"/>
          <w:color w:val="000000"/>
          <w:sz w:val="28"/>
        </w:rPr>
        <w:t>Номер лота _______________________________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________________________</w:t>
      </w:r>
    </w:p>
    <w:p>
      <w:pPr>
        <w:spacing w:after="0"/>
        <w:ind w:left="0"/>
        <w:jc w:val="both"/>
      </w:pPr>
      <w:r>
        <w:rPr>
          <w:rFonts w:ascii="Times New Roman"/>
          <w:b/>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33"/>
        <w:gridCol w:w="5113"/>
        <w:gridCol w:w="35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bl>
    <w:bookmarkStart w:name="z516" w:id="115"/>
    <w:p>
      <w:pPr>
        <w:spacing w:after="0"/>
        <w:ind w:left="0"/>
        <w:jc w:val="both"/>
      </w:pPr>
      <w:r>
        <w:rPr>
          <w:rFonts w:ascii="Times New Roman"/>
          <w:b w:val="false"/>
          <w:i w:val="false"/>
          <w:color w:val="000000"/>
          <w:sz w:val="28"/>
        </w:rPr>
        <w:t>
      Конкурсная документация предоставлена следующим потенциальным</w:t>
      </w:r>
      <w:r>
        <w:br/>
      </w:r>
      <w:r>
        <w:rPr>
          <w:rFonts w:ascii="Times New Roman"/>
          <w:b w:val="false"/>
          <w:i w:val="false"/>
          <w:color w:val="000000"/>
          <w:sz w:val="28"/>
        </w:rPr>
        <w:t>
поставщикам: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78"/>
        <w:gridCol w:w="1341"/>
        <w:gridCol w:w="2204"/>
        <w:gridCol w:w="4570"/>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(ИИH)</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получения конкурсной</w:t>
            </w:r>
            <w:r>
              <w:br/>
            </w:r>
            <w:r>
              <w:rPr>
                <w:rFonts w:ascii="Times New Roman"/>
                <w:b w:val="false"/>
                <w:i w:val="false"/>
                <w:color w:val="000000"/>
                <w:sz w:val="20"/>
              </w:rPr>
              <w:t>
документации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116"/>
    <w:p>
      <w:pPr>
        <w:spacing w:after="0"/>
        <w:ind w:left="0"/>
        <w:jc w:val="both"/>
      </w:pPr>
      <w:r>
        <w:rPr>
          <w:rFonts w:ascii="Times New Roman"/>
          <w:b w:val="false"/>
          <w:i w:val="false"/>
          <w:color w:val="000000"/>
          <w:sz w:val="28"/>
        </w:rPr>
        <w:t>
      Заявки на участие в электронном конкурсе представлены</w:t>
      </w:r>
      <w:r>
        <w:br/>
      </w:r>
      <w:r>
        <w:rPr>
          <w:rFonts w:ascii="Times New Roman"/>
          <w:b w:val="false"/>
          <w:i w:val="false"/>
          <w:color w:val="000000"/>
          <w:sz w:val="28"/>
        </w:rPr>
        <w:t>
следующими потенциальными поставщиками: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78"/>
        <w:gridCol w:w="1341"/>
        <w:gridCol w:w="2204"/>
        <w:gridCol w:w="4570"/>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(ИИH)</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представления заявки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117"/>
    <w:p>
      <w:pPr>
        <w:spacing w:after="0"/>
        <w:ind w:left="0"/>
        <w:jc w:val="both"/>
      </w:pPr>
      <w:r>
        <w:rPr>
          <w:rFonts w:ascii="Times New Roman"/>
          <w:b w:val="false"/>
          <w:i w:val="false"/>
          <w:color w:val="000000"/>
          <w:sz w:val="28"/>
        </w:rPr>
        <w:t>
      Информация о наличии (отсутствии) документов, предусмотренных</w:t>
      </w:r>
      <w:r>
        <w:br/>
      </w:r>
      <w:r>
        <w:rPr>
          <w:rFonts w:ascii="Times New Roman"/>
          <w:b w:val="false"/>
          <w:i w:val="false"/>
          <w:color w:val="000000"/>
          <w:sz w:val="28"/>
        </w:rPr>
        <w:t>
конкурсной документацией:</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616"/>
        <w:gridCol w:w="1355"/>
        <w:gridCol w:w="3538"/>
        <w:gridCol w:w="3178"/>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(ИИH)</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документа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наличия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Подпись членов и секретаря комиссии __________________</w:t>
      </w:r>
      <w:r>
        <w:br/>
      </w:r>
      <w:r>
        <w:rPr>
          <w:rFonts w:ascii="Times New Roman"/>
          <w:b w:val="false"/>
          <w:i w:val="false"/>
          <w:color w:val="000000"/>
          <w:sz w:val="28"/>
        </w:rPr>
        <w:t>
</w:t>
      </w:r>
      <w:r>
        <w:rPr>
          <w:rFonts w:ascii="Times New Roman"/>
          <w:b/>
          <w:i w:val="false"/>
          <w:color w:val="000000"/>
          <w:sz w:val="28"/>
        </w:rPr>
        <w:t>Дата и время ________________________________</w:t>
      </w:r>
    </w:p>
    <w:bookmarkStart w:name="z514" w:id="11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18"/>
    <w:bookmarkStart w:name="z515" w:id="119"/>
    <w:p>
      <w:pPr>
        <w:spacing w:after="0"/>
        <w:ind w:left="0"/>
        <w:jc w:val="left"/>
      </w:pPr>
      <w:r>
        <w:rPr>
          <w:rFonts w:ascii="Times New Roman"/>
          <w:b/>
          <w:i w:val="false"/>
          <w:color w:val="000000"/>
        </w:rPr>
        <w:t xml:space="preserve"> 
Протокол о допуске</w:t>
      </w:r>
      <w:r>
        <w:br/>
      </w:r>
      <w:r>
        <w:rPr>
          <w:rFonts w:ascii="Times New Roman"/>
          <w:b/>
          <w:i w:val="false"/>
          <w:color w:val="000000"/>
        </w:rPr>
        <w:t>
(формируется на каждый лот в отдельности)</w:t>
      </w:r>
    </w:p>
    <w:bookmarkEnd w:id="119"/>
    <w:p>
      <w:pPr>
        <w:spacing w:after="0"/>
        <w:ind w:left="0"/>
        <w:jc w:val="both"/>
      </w:pPr>
      <w:r>
        <w:rPr>
          <w:rFonts w:ascii="Times New Roman"/>
          <w:b/>
          <w:i w:val="false"/>
          <w:color w:val="000000"/>
          <w:sz w:val="28"/>
        </w:rPr>
        <w:t>Номер электронного конкурса _______________________</w:t>
      </w:r>
      <w:r>
        <w:br/>
      </w:r>
      <w:r>
        <w:rPr>
          <w:rFonts w:ascii="Times New Roman"/>
          <w:b w:val="false"/>
          <w:i w:val="false"/>
          <w:color w:val="000000"/>
          <w:sz w:val="28"/>
        </w:rPr>
        <w:t>
</w:t>
      </w:r>
      <w:r>
        <w:rPr>
          <w:rFonts w:ascii="Times New Roman"/>
          <w:b/>
          <w:i w:val="false"/>
          <w:color w:val="000000"/>
          <w:sz w:val="28"/>
        </w:rPr>
        <w:t>Название электронного конкурса ____________________</w:t>
      </w:r>
      <w:r>
        <w:br/>
      </w:r>
      <w:r>
        <w:rPr>
          <w:rFonts w:ascii="Times New Roman"/>
          <w:b w:val="false"/>
          <w:i w:val="false"/>
          <w:color w:val="000000"/>
          <w:sz w:val="28"/>
        </w:rPr>
        <w:t>
</w:t>
      </w:r>
      <w:r>
        <w:rPr>
          <w:rFonts w:ascii="Times New Roman"/>
          <w:b/>
          <w:i w:val="false"/>
          <w:color w:val="000000"/>
          <w:sz w:val="28"/>
        </w:rPr>
        <w:t>Номер лота ____________________________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_____________________</w:t>
      </w:r>
    </w:p>
    <w:p>
      <w:pPr>
        <w:spacing w:after="0"/>
        <w:ind w:left="0"/>
        <w:jc w:val="both"/>
      </w:pPr>
      <w:r>
        <w:rPr>
          <w:rFonts w:ascii="Times New Roman"/>
          <w:b/>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613"/>
        <w:gridCol w:w="3413"/>
        <w:gridCol w:w="2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w:t>
            </w:r>
            <w:r>
              <w:br/>
            </w:r>
            <w:r>
              <w:rPr>
                <w:rFonts w:ascii="Times New Roman"/>
                <w:b w:val="false"/>
                <w:i w:val="false"/>
                <w:color w:val="000000"/>
                <w:sz w:val="20"/>
              </w:rPr>
              <w:t>
организации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w:t>
            </w:r>
            <w:r>
              <w:br/>
            </w:r>
            <w:r>
              <w:rPr>
                <w:rFonts w:ascii="Times New Roman"/>
                <w:b w:val="false"/>
                <w:i w:val="false"/>
                <w:color w:val="000000"/>
                <w:sz w:val="20"/>
              </w:rPr>
              <w:t>
комиссии</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120"/>
    <w:p>
      <w:pPr>
        <w:spacing w:after="0"/>
        <w:ind w:left="0"/>
        <w:jc w:val="both"/>
      </w:pPr>
      <w:r>
        <w:rPr>
          <w:rFonts w:ascii="Times New Roman"/>
          <w:b w:val="false"/>
          <w:i w:val="false"/>
          <w:color w:val="000000"/>
          <w:sz w:val="28"/>
        </w:rPr>
        <w:t>
      Информация о представленных заявках на участие в электронном</w:t>
      </w:r>
      <w:r>
        <w:br/>
      </w:r>
      <w:r>
        <w:rPr>
          <w:rFonts w:ascii="Times New Roman"/>
          <w:b w:val="false"/>
          <w:i w:val="false"/>
          <w:color w:val="000000"/>
          <w:sz w:val="28"/>
        </w:rPr>
        <w:t>
конкурсе: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578"/>
        <w:gridCol w:w="1341"/>
        <w:gridCol w:w="2204"/>
        <w:gridCol w:w="4570"/>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(ИИH)</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r>
              <w:br/>
            </w:r>
            <w:r>
              <w:rPr>
                <w:rFonts w:ascii="Times New Roman"/>
                <w:b w:val="false"/>
                <w:i w:val="false"/>
                <w:color w:val="000000"/>
                <w:sz w:val="20"/>
              </w:rPr>
              <w:t>
представления заявки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0" w:id="121"/>
    <w:p>
      <w:pPr>
        <w:spacing w:after="0"/>
        <w:ind w:left="0"/>
        <w:jc w:val="both"/>
      </w:pPr>
      <w:r>
        <w:rPr>
          <w:rFonts w:ascii="Times New Roman"/>
          <w:b w:val="false"/>
          <w:i w:val="false"/>
          <w:color w:val="000000"/>
          <w:sz w:val="28"/>
        </w:rPr>
        <w:t>
      Заключение экспертов о соответствии предложенных в заявке на</w:t>
      </w:r>
      <w:r>
        <w:br/>
      </w:r>
      <w:r>
        <w:rPr>
          <w:rFonts w:ascii="Times New Roman"/>
          <w:b w:val="false"/>
          <w:i w:val="false"/>
          <w:color w:val="000000"/>
          <w:sz w:val="28"/>
        </w:rPr>
        <w:t>
участие в электронном конкурсе товаров, работ, услуг технической</w:t>
      </w:r>
      <w:r>
        <w:br/>
      </w:r>
      <w:r>
        <w:rPr>
          <w:rFonts w:ascii="Times New Roman"/>
          <w:b w:val="false"/>
          <w:i w:val="false"/>
          <w:color w:val="000000"/>
          <w:sz w:val="28"/>
        </w:rPr>
        <w:t>
спецификации прилагается (в случае если привлекались):</w:t>
      </w:r>
    </w:p>
    <w:bookmarkEnd w:id="121"/>
    <w:p>
      <w:pPr>
        <w:spacing w:after="0"/>
        <w:ind w:left="0"/>
        <w:jc w:val="both"/>
      </w:pPr>
      <w:r>
        <w:rPr>
          <w:rFonts w:ascii="Times New Roman"/>
          <w:b/>
          <w:i w:val="false"/>
          <w:color w:val="000000"/>
          <w:sz w:val="28"/>
        </w:rPr>
        <w:t>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630"/>
        <w:gridCol w:w="2409"/>
        <w:gridCol w:w="2127"/>
        <w:gridCol w:w="3518"/>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должность,</w:t>
            </w:r>
            <w:r>
              <w:br/>
            </w:r>
            <w:r>
              <w:rPr>
                <w:rFonts w:ascii="Times New Roman"/>
                <w:b w:val="false"/>
                <w:i w:val="false"/>
                <w:color w:val="000000"/>
                <w:sz w:val="20"/>
              </w:rPr>
              <w:t>
роль в</w:t>
            </w:r>
            <w:r>
              <w:br/>
            </w:r>
            <w:r>
              <w:rPr>
                <w:rFonts w:ascii="Times New Roman"/>
                <w:b w:val="false"/>
                <w:i w:val="false"/>
                <w:color w:val="000000"/>
                <w:sz w:val="20"/>
              </w:rPr>
              <w:t>
комиссии</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члена</w:t>
            </w:r>
            <w:r>
              <w:br/>
            </w:r>
            <w:r>
              <w:rPr>
                <w:rFonts w:ascii="Times New Roman"/>
                <w:b w:val="false"/>
                <w:i w:val="false"/>
                <w:color w:val="000000"/>
                <w:sz w:val="20"/>
              </w:rPr>
              <w:t>
комиссии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отклонения с</w:t>
            </w:r>
            <w:r>
              <w:br/>
            </w:r>
            <w:r>
              <w:rPr>
                <w:rFonts w:ascii="Times New Roman"/>
                <w:b w:val="false"/>
                <w:i w:val="false"/>
                <w:color w:val="000000"/>
                <w:sz w:val="20"/>
              </w:rPr>
              <w:t>
обоснованием</w:t>
            </w:r>
            <w:r>
              <w:br/>
            </w:r>
            <w:r>
              <w:rPr>
                <w:rFonts w:ascii="Times New Roman"/>
                <w:b w:val="false"/>
                <w:i w:val="false"/>
                <w:color w:val="000000"/>
                <w:sz w:val="20"/>
              </w:rPr>
              <w:t>
(указывается в</w:t>
            </w:r>
            <w:r>
              <w:br/>
            </w:r>
            <w:r>
              <w:rPr>
                <w:rFonts w:ascii="Times New Roman"/>
                <w:b w:val="false"/>
                <w:i w:val="false"/>
                <w:color w:val="000000"/>
                <w:sz w:val="20"/>
              </w:rPr>
              <w:t>
случае</w:t>
            </w:r>
            <w:r>
              <w:br/>
            </w:r>
            <w:r>
              <w:rPr>
                <w:rFonts w:ascii="Times New Roman"/>
                <w:b w:val="false"/>
                <w:i w:val="false"/>
                <w:color w:val="000000"/>
                <w:sz w:val="20"/>
              </w:rPr>
              <w:t>
отклонения)</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122"/>
    <w:p>
      <w:pPr>
        <w:spacing w:after="0"/>
        <w:ind w:left="0"/>
        <w:jc w:val="both"/>
      </w:pPr>
      <w:r>
        <w:rPr>
          <w:rFonts w:ascii="Times New Roman"/>
          <w:b w:val="false"/>
          <w:i w:val="false"/>
          <w:color w:val="000000"/>
          <w:sz w:val="28"/>
        </w:rPr>
        <w:t>
      Отклоненные заявки на участие в электронном конкурсе: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3841"/>
        <w:gridCol w:w="3517"/>
        <w:gridCol w:w="3107"/>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отклонения</w:t>
            </w:r>
            <w:r>
              <w:rPr>
                <w:rFonts w:ascii="Times New Roman"/>
                <w:b w:val="false"/>
                <w:i w:val="false"/>
                <w:color w:val="000000"/>
                <w:vertAlign w:val="superscript"/>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справочник из трех текстовых значений: {не соответствие</w:t>
      </w:r>
      <w:r>
        <w:br/>
      </w:r>
      <w:r>
        <w:rPr>
          <w:rFonts w:ascii="Times New Roman"/>
          <w:b w:val="false"/>
          <w:i w:val="false"/>
          <w:color w:val="000000"/>
          <w:sz w:val="28"/>
        </w:rPr>
        <w:t>
квалификационным требованиям, не соответствие требованиям конкурсной</w:t>
      </w:r>
      <w:r>
        <w:br/>
      </w:r>
      <w:r>
        <w:rPr>
          <w:rFonts w:ascii="Times New Roman"/>
          <w:b w:val="false"/>
          <w:i w:val="false"/>
          <w:color w:val="000000"/>
          <w:sz w:val="28"/>
        </w:rPr>
        <w:t>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bookmarkStart w:name="z522" w:id="123"/>
    <w:p>
      <w:pPr>
        <w:spacing w:after="0"/>
        <w:ind w:left="0"/>
        <w:jc w:val="both"/>
      </w:pPr>
      <w:r>
        <w:rPr>
          <w:rFonts w:ascii="Times New Roman"/>
          <w:b w:val="false"/>
          <w:i w:val="false"/>
          <w:color w:val="000000"/>
          <w:sz w:val="28"/>
        </w:rPr>
        <w:t>
      Заявки на участие в электронном конкурсе, соответствующие</w:t>
      </w:r>
      <w:r>
        <w:br/>
      </w:r>
      <w:r>
        <w:rPr>
          <w:rFonts w:ascii="Times New Roman"/>
          <w:b w:val="false"/>
          <w:i w:val="false"/>
          <w:color w:val="000000"/>
          <w:sz w:val="28"/>
        </w:rPr>
        <w:t>
квалификационным требованиям и требованиям конкурсной документации:</w:t>
      </w:r>
      <w:r>
        <w:br/>
      </w:r>
      <w:r>
        <w:rPr>
          <w:rFonts w:ascii="Times New Roman"/>
          <w:b w:val="false"/>
          <w:i w:val="false"/>
          <w:color w:val="000000"/>
          <w:sz w:val="28"/>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633"/>
        <w:gridCol w:w="28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поставщика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(ИИН)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124"/>
    <w:p>
      <w:pPr>
        <w:spacing w:after="0"/>
        <w:ind w:left="0"/>
        <w:jc w:val="both"/>
      </w:pPr>
      <w:r>
        <w:rPr>
          <w:rFonts w:ascii="Times New Roman"/>
          <w:b w:val="false"/>
          <w:i w:val="false"/>
          <w:color w:val="000000"/>
          <w:sz w:val="28"/>
        </w:rPr>
        <w:t>
      Информация о результатах применения относительного значения</w:t>
      </w:r>
      <w:r>
        <w:br/>
      </w:r>
      <w:r>
        <w:rPr>
          <w:rFonts w:ascii="Times New Roman"/>
          <w:b w:val="false"/>
          <w:i w:val="false"/>
          <w:color w:val="000000"/>
          <w:sz w:val="28"/>
        </w:rPr>
        <w:t>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17 Закона, ко всем</w:t>
      </w:r>
      <w:r>
        <w:br/>
      </w:r>
      <w:r>
        <w:rPr>
          <w:rFonts w:ascii="Times New Roman"/>
          <w:b w:val="false"/>
          <w:i w:val="false"/>
          <w:color w:val="000000"/>
          <w:sz w:val="28"/>
        </w:rPr>
        <w:t>
заявкам на участие в электронном конкурсе, представленным на участие</w:t>
      </w:r>
      <w:r>
        <w:br/>
      </w:r>
      <w:r>
        <w:rPr>
          <w:rFonts w:ascii="Times New Roman"/>
          <w:b w:val="false"/>
          <w:i w:val="false"/>
          <w:color w:val="000000"/>
          <w:sz w:val="28"/>
        </w:rPr>
        <w:t>
в данном электронном конкурсе:</w:t>
      </w:r>
      <w:r>
        <w:br/>
      </w: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033"/>
        <w:gridCol w:w="1373"/>
        <w:gridCol w:w="2653"/>
        <w:gridCol w:w="42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потенциального</w:t>
            </w:r>
            <w:r>
              <w:br/>
            </w:r>
            <w:r>
              <w:rPr>
                <w:rFonts w:ascii="Times New Roman"/>
                <w:b w:val="false"/>
                <w:i w:val="false"/>
                <w:color w:val="000000"/>
                <w:sz w:val="20"/>
              </w:rPr>
              <w:t>
поставщика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w:t>
            </w:r>
            <w:r>
              <w:br/>
            </w:r>
            <w:r>
              <w:rPr>
                <w:rFonts w:ascii="Times New Roman"/>
                <w:b w:val="false"/>
                <w:i w:val="false"/>
                <w:color w:val="000000"/>
                <w:sz w:val="20"/>
              </w:rPr>
              <w:t>
специалистов</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3553"/>
        <w:gridCol w:w="3153"/>
        <w:gridCol w:w="28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документа о</w:t>
            </w:r>
            <w:r>
              <w:br/>
            </w:r>
            <w:r>
              <w:rPr>
                <w:rFonts w:ascii="Times New Roman"/>
                <w:b w:val="false"/>
                <w:i w:val="false"/>
                <w:color w:val="000000"/>
                <w:sz w:val="20"/>
              </w:rPr>
              <w:t>
добровольной</w:t>
            </w:r>
            <w:r>
              <w:br/>
            </w:r>
            <w:r>
              <w:rPr>
                <w:rFonts w:ascii="Times New Roman"/>
                <w:b w:val="false"/>
                <w:i w:val="false"/>
                <w:color w:val="000000"/>
                <w:sz w:val="20"/>
              </w:rPr>
              <w:t>
сертификации</w:t>
            </w:r>
            <w:r>
              <w:br/>
            </w:r>
            <w:r>
              <w:rPr>
                <w:rFonts w:ascii="Times New Roman"/>
                <w:b w:val="false"/>
                <w:i w:val="false"/>
                <w:color w:val="000000"/>
                <w:sz w:val="20"/>
              </w:rPr>
              <w:t>
товаров</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сертифицированной</w:t>
            </w:r>
            <w:r>
              <w:br/>
            </w:r>
            <w:r>
              <w:rPr>
                <w:rFonts w:ascii="Times New Roman"/>
                <w:b w:val="false"/>
                <w:i w:val="false"/>
                <w:color w:val="000000"/>
                <w:sz w:val="20"/>
              </w:rPr>
              <w:t>
системы</w:t>
            </w:r>
            <w:r>
              <w:br/>
            </w:r>
            <w:r>
              <w:rPr>
                <w:rFonts w:ascii="Times New Roman"/>
                <w:b w:val="false"/>
                <w:i w:val="false"/>
                <w:color w:val="000000"/>
                <w:sz w:val="20"/>
              </w:rPr>
              <w:t>
менеджмента</w:t>
            </w:r>
            <w:r>
              <w:br/>
            </w:r>
            <w:r>
              <w:rPr>
                <w:rFonts w:ascii="Times New Roman"/>
                <w:b w:val="false"/>
                <w:i w:val="false"/>
                <w:color w:val="000000"/>
                <w:sz w:val="20"/>
              </w:rPr>
              <w:t>
качества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r>
              <w:br/>
            </w:r>
            <w:r>
              <w:rPr>
                <w:rFonts w:ascii="Times New Roman"/>
                <w:b w:val="false"/>
                <w:i w:val="false"/>
                <w:color w:val="000000"/>
                <w:sz w:val="20"/>
              </w:rPr>
              <w:t>
технические и</w:t>
            </w:r>
            <w:r>
              <w:br/>
            </w:r>
            <w:r>
              <w:rPr>
                <w:rFonts w:ascii="Times New Roman"/>
                <w:b w:val="false"/>
                <w:i w:val="false"/>
                <w:color w:val="000000"/>
                <w:sz w:val="20"/>
              </w:rPr>
              <w:t>
качественные</w:t>
            </w:r>
            <w:r>
              <w:br/>
            </w:r>
            <w:r>
              <w:rPr>
                <w:rFonts w:ascii="Times New Roman"/>
                <w:b w:val="false"/>
                <w:i w:val="false"/>
                <w:color w:val="000000"/>
                <w:sz w:val="20"/>
              </w:rPr>
              <w:t>
характеристики</w:t>
            </w:r>
            <w:r>
              <w:br/>
            </w:r>
            <w:r>
              <w:rPr>
                <w:rFonts w:ascii="Times New Roman"/>
                <w:b w:val="false"/>
                <w:i w:val="false"/>
                <w:color w:val="000000"/>
                <w:sz w:val="20"/>
              </w:rPr>
              <w:t>
товаров, работ,</w:t>
            </w:r>
            <w:r>
              <w:br/>
            </w:r>
            <w:r>
              <w:rPr>
                <w:rFonts w:ascii="Times New Roman"/>
                <w:b w:val="false"/>
                <w:i w:val="false"/>
                <w:color w:val="000000"/>
                <w:sz w:val="20"/>
              </w:rPr>
              <w:t>
услуг</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эксплуатацию,</w:t>
            </w:r>
            <w:r>
              <w:br/>
            </w:r>
            <w:r>
              <w:rPr>
                <w:rFonts w:ascii="Times New Roman"/>
                <w:b w:val="false"/>
                <w:i w:val="false"/>
                <w:color w:val="000000"/>
                <w:sz w:val="20"/>
              </w:rPr>
              <w:t>
техническое</w:t>
            </w:r>
            <w:r>
              <w:br/>
            </w:r>
            <w:r>
              <w:rPr>
                <w:rFonts w:ascii="Times New Roman"/>
                <w:b w:val="false"/>
                <w:i w:val="false"/>
                <w:color w:val="000000"/>
                <w:sz w:val="20"/>
              </w:rPr>
              <w:t>
обслуживание</w:t>
            </w:r>
            <w:r>
              <w:br/>
            </w:r>
            <w:r>
              <w:rPr>
                <w:rFonts w:ascii="Times New Roman"/>
                <w:b w:val="false"/>
                <w:i w:val="false"/>
                <w:color w:val="000000"/>
                <w:sz w:val="20"/>
              </w:rPr>
              <w:t>
и ремонт</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253"/>
        <w:gridCol w:w="2813"/>
        <w:gridCol w:w="235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скидки,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условная</w:t>
            </w:r>
            <w:r>
              <w:br/>
            </w:r>
            <w:r>
              <w:rPr>
                <w:rFonts w:ascii="Times New Roman"/>
                <w:b w:val="false"/>
                <w:i w:val="false"/>
                <w:color w:val="000000"/>
                <w:sz w:val="20"/>
              </w:rPr>
              <w:t>
скидка,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гарантии</w:t>
            </w:r>
            <w:r>
              <w:br/>
            </w:r>
            <w:r>
              <w:rPr>
                <w:rFonts w:ascii="Times New Roman"/>
                <w:b w:val="false"/>
                <w:i w:val="false"/>
                <w:color w:val="000000"/>
                <w:sz w:val="20"/>
              </w:rPr>
              <w:t>
эксплуатационных</w:t>
            </w:r>
            <w:r>
              <w:br/>
            </w:r>
            <w:r>
              <w:rPr>
                <w:rFonts w:ascii="Times New Roman"/>
                <w:b w:val="false"/>
                <w:i w:val="false"/>
                <w:color w:val="000000"/>
                <w:sz w:val="20"/>
              </w:rPr>
              <w:t>
характеристик</w:t>
            </w:r>
            <w:r>
              <w:br/>
            </w:r>
            <w:r>
              <w:rPr>
                <w:rFonts w:ascii="Times New Roman"/>
                <w:b w:val="false"/>
                <w:i w:val="false"/>
                <w:color w:val="000000"/>
                <w:sz w:val="20"/>
              </w:rPr>
              <w:t>
предлагаемых</w:t>
            </w:r>
            <w:r>
              <w:br/>
            </w:r>
            <w:r>
              <w:rPr>
                <w:rFonts w:ascii="Times New Roman"/>
                <w:b w:val="false"/>
                <w:i w:val="false"/>
                <w:color w:val="000000"/>
                <w:sz w:val="20"/>
              </w:rPr>
              <w:t>
товаров и услуг</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Статуса</w:t>
            </w:r>
            <w:r>
              <w:br/>
            </w:r>
            <w:r>
              <w:rPr>
                <w:rFonts w:ascii="Times New Roman"/>
                <w:b w:val="false"/>
                <w:i w:val="false"/>
                <w:color w:val="000000"/>
                <w:sz w:val="20"/>
              </w:rPr>
              <w:t>
отечественного</w:t>
            </w:r>
            <w:r>
              <w:br/>
            </w:r>
            <w:r>
              <w:rPr>
                <w:rFonts w:ascii="Times New Roman"/>
                <w:b w:val="false"/>
                <w:i w:val="false"/>
                <w:color w:val="000000"/>
                <w:sz w:val="20"/>
              </w:rPr>
              <w:t>
товаропроизво-</w:t>
            </w:r>
            <w:r>
              <w:br/>
            </w:r>
            <w:r>
              <w:rPr>
                <w:rFonts w:ascii="Times New Roman"/>
                <w:b w:val="false"/>
                <w:i w:val="false"/>
                <w:color w:val="000000"/>
                <w:sz w:val="20"/>
              </w:rPr>
              <w:t>
дителя,</w:t>
            </w:r>
            <w:r>
              <w:br/>
            </w:r>
            <w:r>
              <w:rPr>
                <w:rFonts w:ascii="Times New Roman"/>
                <w:b w:val="false"/>
                <w:i w:val="false"/>
                <w:color w:val="000000"/>
                <w:sz w:val="20"/>
              </w:rPr>
              <w:t>
отечественного</w:t>
            </w:r>
            <w:r>
              <w:br/>
            </w:r>
            <w:r>
              <w:rPr>
                <w:rFonts w:ascii="Times New Roman"/>
                <w:b w:val="false"/>
                <w:i w:val="false"/>
                <w:color w:val="000000"/>
                <w:sz w:val="20"/>
              </w:rPr>
              <w:t>
поставщика</w:t>
            </w:r>
            <w:r>
              <w:br/>
            </w:r>
            <w:r>
              <w:rPr>
                <w:rFonts w:ascii="Times New Roman"/>
                <w:b w:val="false"/>
                <w:i w:val="false"/>
                <w:color w:val="000000"/>
                <w:sz w:val="20"/>
              </w:rPr>
              <w:t>
работ,</w:t>
            </w:r>
            <w:r>
              <w:br/>
            </w:r>
            <w:r>
              <w:rPr>
                <w:rFonts w:ascii="Times New Roman"/>
                <w:b w:val="false"/>
                <w:i w:val="false"/>
                <w:color w:val="000000"/>
                <w:sz w:val="20"/>
              </w:rPr>
              <w:t>
услуг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w:t>
            </w:r>
            <w:r>
              <w:br/>
            </w:r>
            <w:r>
              <w:rPr>
                <w:rFonts w:ascii="Times New Roman"/>
                <w:b w:val="false"/>
                <w:i w:val="false"/>
                <w:color w:val="000000"/>
                <w:sz w:val="20"/>
              </w:rPr>
              <w:t>
содержание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125"/>
    <w:p>
      <w:pPr>
        <w:spacing w:after="0"/>
        <w:ind w:left="0"/>
        <w:jc w:val="both"/>
      </w:pPr>
      <w:r>
        <w:rPr>
          <w:rFonts w:ascii="Times New Roman"/>
          <w:b w:val="false"/>
          <w:i w:val="false"/>
          <w:color w:val="000000"/>
          <w:sz w:val="28"/>
        </w:rPr>
        <w:t>
      Конкурсная комиссия по результатам рассмотрения заявок на</w:t>
      </w:r>
      <w:r>
        <w:br/>
      </w:r>
      <w:r>
        <w:rPr>
          <w:rFonts w:ascii="Times New Roman"/>
          <w:b w:val="false"/>
          <w:i w:val="false"/>
          <w:color w:val="000000"/>
          <w:sz w:val="28"/>
        </w:rPr>
        <w:t>
участие в электронном конкурсе РЕШИЛА: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533"/>
        <w:gridCol w:w="1313"/>
        <w:gridCol w:w="2033"/>
        <w:gridCol w:w="38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конкурсной</w:t>
            </w:r>
            <w:r>
              <w:br/>
            </w:r>
            <w:r>
              <w:rPr>
                <w:rFonts w:ascii="Times New Roman"/>
                <w:b w:val="false"/>
                <w:i w:val="false"/>
                <w:color w:val="000000"/>
                <w:sz w:val="20"/>
              </w:rPr>
              <w:t>
комиссии</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126"/>
    <w:p>
      <w:pPr>
        <w:spacing w:after="0"/>
        <w:ind w:left="0"/>
        <w:jc w:val="both"/>
      </w:pPr>
      <w:r>
        <w:rPr>
          <w:rFonts w:ascii="Times New Roman"/>
          <w:b w:val="false"/>
          <w:i w:val="false"/>
          <w:color w:val="000000"/>
          <w:sz w:val="28"/>
        </w:rPr>
        <w:t>
      Окончательная дата и время представления конкурсных ценовых</w:t>
      </w:r>
      <w:r>
        <w:br/>
      </w:r>
      <w:r>
        <w:rPr>
          <w:rFonts w:ascii="Times New Roman"/>
          <w:b w:val="false"/>
          <w:i w:val="false"/>
          <w:color w:val="000000"/>
          <w:sz w:val="28"/>
        </w:rPr>
        <w:t>
предложений потенциальными поставщиками, допущенными к участию в</w:t>
      </w:r>
      <w:r>
        <w:br/>
      </w:r>
      <w:r>
        <w:rPr>
          <w:rFonts w:ascii="Times New Roman"/>
          <w:b w:val="false"/>
          <w:i w:val="false"/>
          <w:color w:val="000000"/>
          <w:sz w:val="28"/>
        </w:rPr>
        <w:t>
электронном конкурсе:__________. В случае допуска только одного</w:t>
      </w:r>
      <w:r>
        <w:br/>
      </w:r>
      <w:r>
        <w:rPr>
          <w:rFonts w:ascii="Times New Roman"/>
          <w:b w:val="false"/>
          <w:i w:val="false"/>
          <w:color w:val="000000"/>
          <w:sz w:val="28"/>
        </w:rPr>
        <w:t>
поставщика, представление конкурсного ценового предложения им не</w:t>
      </w:r>
      <w:r>
        <w:br/>
      </w:r>
      <w:r>
        <w:rPr>
          <w:rFonts w:ascii="Times New Roman"/>
          <w:b w:val="false"/>
          <w:i w:val="false"/>
          <w:color w:val="000000"/>
          <w:sz w:val="28"/>
        </w:rPr>
        <w:t>
производится.</w:t>
      </w:r>
    </w:p>
    <w:bookmarkEnd w:id="126"/>
    <w:p>
      <w:pPr>
        <w:spacing w:after="0"/>
        <w:ind w:left="0"/>
        <w:jc w:val="both"/>
      </w:pPr>
      <w:r>
        <w:rPr>
          <w:rFonts w:ascii="Times New Roman"/>
          <w:b/>
          <w:i w:val="false"/>
          <w:color w:val="000000"/>
          <w:sz w:val="28"/>
        </w:rPr>
        <w:t>Подписи членов и секретаря комиссии ______________________</w:t>
      </w:r>
      <w:r>
        <w:br/>
      </w:r>
      <w:r>
        <w:rPr>
          <w:rFonts w:ascii="Times New Roman"/>
          <w:b w:val="false"/>
          <w:i w:val="false"/>
          <w:color w:val="000000"/>
          <w:sz w:val="28"/>
        </w:rPr>
        <w:t>
</w:t>
      </w:r>
      <w:r>
        <w:rPr>
          <w:rFonts w:ascii="Times New Roman"/>
          <w:b/>
          <w:i w:val="false"/>
          <w:color w:val="000000"/>
          <w:sz w:val="28"/>
        </w:rPr>
        <w:t>Дата и время _______________________</w:t>
      </w:r>
    </w:p>
    <w:bookmarkStart w:name="z526" w:id="12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27"/>
    <w:bookmarkStart w:name="z527" w:id="128"/>
    <w:p>
      <w:pPr>
        <w:spacing w:after="0"/>
        <w:ind w:left="0"/>
        <w:jc w:val="left"/>
      </w:pPr>
      <w:r>
        <w:rPr>
          <w:rFonts w:ascii="Times New Roman"/>
          <w:b/>
          <w:i w:val="false"/>
          <w:color w:val="000000"/>
        </w:rPr>
        <w:t xml:space="preserve"> 
Протокол об итогах</w:t>
      </w:r>
      <w:r>
        <w:br/>
      </w:r>
      <w:r>
        <w:rPr>
          <w:rFonts w:ascii="Times New Roman"/>
          <w:b/>
          <w:i w:val="false"/>
          <w:color w:val="000000"/>
        </w:rPr>
        <w:t>
(формируется на каждый лот в отдельности)</w:t>
      </w:r>
    </w:p>
    <w:bookmarkEnd w:id="128"/>
    <w:p>
      <w:pPr>
        <w:spacing w:after="0"/>
        <w:ind w:left="0"/>
        <w:jc w:val="both"/>
      </w:pPr>
      <w:r>
        <w:rPr>
          <w:rFonts w:ascii="Times New Roman"/>
          <w:b/>
          <w:i w:val="false"/>
          <w:color w:val="000000"/>
          <w:sz w:val="28"/>
        </w:rPr>
        <w:t>№ электронного конкурса __________________________</w:t>
      </w:r>
      <w:r>
        <w:br/>
      </w:r>
      <w:r>
        <w:rPr>
          <w:rFonts w:ascii="Times New Roman"/>
          <w:b w:val="false"/>
          <w:i w:val="false"/>
          <w:color w:val="000000"/>
          <w:sz w:val="28"/>
        </w:rPr>
        <w:t>
</w:t>
      </w:r>
      <w:r>
        <w:rPr>
          <w:rFonts w:ascii="Times New Roman"/>
          <w:b/>
          <w:i w:val="false"/>
          <w:color w:val="000000"/>
          <w:sz w:val="28"/>
        </w:rPr>
        <w:t>Наименование электронного конкурса _______________</w:t>
      </w:r>
      <w:r>
        <w:br/>
      </w:r>
      <w:r>
        <w:rPr>
          <w:rFonts w:ascii="Times New Roman"/>
          <w:b w:val="false"/>
          <w:i w:val="false"/>
          <w:color w:val="000000"/>
          <w:sz w:val="28"/>
        </w:rPr>
        <w:t>
</w:t>
      </w:r>
      <w:r>
        <w:rPr>
          <w:rFonts w:ascii="Times New Roman"/>
          <w:b/>
          <w:i w:val="false"/>
          <w:color w:val="000000"/>
          <w:sz w:val="28"/>
        </w:rPr>
        <w:t>Номер лота _____________________</w:t>
      </w:r>
      <w:r>
        <w:br/>
      </w:r>
      <w:r>
        <w:rPr>
          <w:rFonts w:ascii="Times New Roman"/>
          <w:b w:val="false"/>
          <w:i w:val="false"/>
          <w:color w:val="000000"/>
          <w:sz w:val="28"/>
        </w:rPr>
        <w:t>
</w:t>
      </w:r>
      <w:r>
        <w:rPr>
          <w:rFonts w:ascii="Times New Roman"/>
          <w:b/>
          <w:i w:val="false"/>
          <w:color w:val="000000"/>
          <w:sz w:val="28"/>
        </w:rPr>
        <w:t>Наименование лота ______________</w:t>
      </w:r>
    </w:p>
    <w:p>
      <w:pPr>
        <w:spacing w:after="0"/>
        <w:ind w:left="0"/>
        <w:jc w:val="both"/>
      </w:pPr>
      <w:r>
        <w:rPr>
          <w:rFonts w:ascii="Times New Roman"/>
          <w:b/>
          <w:i w:val="false"/>
          <w:color w:val="000000"/>
          <w:sz w:val="28"/>
        </w:rPr>
        <w:t>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693"/>
        <w:gridCol w:w="4933"/>
        <w:gridCol w:w="36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в организации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в комиссии</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8" w:id="129"/>
    <w:p>
      <w:pPr>
        <w:spacing w:after="0"/>
        <w:ind w:left="0"/>
        <w:jc w:val="both"/>
      </w:pPr>
      <w:r>
        <w:rPr>
          <w:rFonts w:ascii="Times New Roman"/>
          <w:b w:val="false"/>
          <w:i w:val="false"/>
          <w:color w:val="000000"/>
          <w:sz w:val="28"/>
        </w:rPr>
        <w:t>
      Закупаемые товары (работы, услуги):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5573"/>
        <w:gridCol w:w="42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лота</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r>
              <w:br/>
            </w:r>
            <w:r>
              <w:rPr>
                <w:rFonts w:ascii="Times New Roman"/>
                <w:b w:val="false"/>
                <w:i w:val="false"/>
                <w:color w:val="000000"/>
                <w:sz w:val="20"/>
              </w:rPr>
              <w:t>
(работы, услуги)</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выделенная</w:t>
            </w:r>
            <w:r>
              <w:br/>
            </w:r>
            <w:r>
              <w:rPr>
                <w:rFonts w:ascii="Times New Roman"/>
                <w:b w:val="false"/>
                <w:i w:val="false"/>
                <w:color w:val="000000"/>
                <w:sz w:val="20"/>
              </w:rPr>
              <w:t>
для закупки, тенге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130"/>
    <w:p>
      <w:pPr>
        <w:spacing w:after="0"/>
        <w:ind w:left="0"/>
        <w:jc w:val="both"/>
      </w:pPr>
      <w:r>
        <w:rPr>
          <w:rFonts w:ascii="Times New Roman"/>
          <w:b w:val="false"/>
          <w:i w:val="false"/>
          <w:color w:val="000000"/>
          <w:sz w:val="28"/>
        </w:rPr>
        <w:t>
      Следующие заявки на участие в электронном конкурсе были</w:t>
      </w:r>
      <w:r>
        <w:br/>
      </w:r>
      <w:r>
        <w:rPr>
          <w:rFonts w:ascii="Times New Roman"/>
          <w:b w:val="false"/>
          <w:i w:val="false"/>
          <w:color w:val="000000"/>
          <w:sz w:val="28"/>
        </w:rPr>
        <w:t>
допущены: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93"/>
        <w:gridCol w:w="1473"/>
        <w:gridCol w:w="233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131"/>
    <w:p>
      <w:pPr>
        <w:spacing w:after="0"/>
        <w:ind w:left="0"/>
        <w:jc w:val="both"/>
      </w:pPr>
      <w:r>
        <w:rPr>
          <w:rFonts w:ascii="Times New Roman"/>
          <w:b w:val="false"/>
          <w:i w:val="false"/>
          <w:color w:val="000000"/>
          <w:sz w:val="28"/>
        </w:rPr>
        <w:t>
      Конкурсные ценовые предложения представлены следующими</w:t>
      </w:r>
      <w:r>
        <w:br/>
      </w:r>
      <w:r>
        <w:rPr>
          <w:rFonts w:ascii="Times New Roman"/>
          <w:b w:val="false"/>
          <w:i w:val="false"/>
          <w:color w:val="000000"/>
          <w:sz w:val="28"/>
        </w:rPr>
        <w:t>
участниками электронного конкурса: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93"/>
        <w:gridCol w:w="1073"/>
        <w:gridCol w:w="2653"/>
        <w:gridCol w:w="56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представителя</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представления</w:t>
            </w:r>
            <w:r>
              <w:br/>
            </w:r>
            <w:r>
              <w:rPr>
                <w:rFonts w:ascii="Times New Roman"/>
                <w:b w:val="false"/>
                <w:i w:val="false"/>
                <w:color w:val="000000"/>
                <w:sz w:val="20"/>
              </w:rPr>
              <w:t>
конкурсного ценового</w:t>
            </w:r>
            <w:r>
              <w:br/>
            </w:r>
            <w:r>
              <w:rPr>
                <w:rFonts w:ascii="Times New Roman"/>
                <w:b w:val="false"/>
                <w:i w:val="false"/>
                <w:color w:val="000000"/>
                <w:sz w:val="20"/>
              </w:rPr>
              <w:t>
предложения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1" w:id="132"/>
    <w:p>
      <w:pPr>
        <w:spacing w:after="0"/>
        <w:ind w:left="0"/>
        <w:jc w:val="both"/>
      </w:pPr>
      <w:r>
        <w:rPr>
          <w:rFonts w:ascii="Times New Roman"/>
          <w:b w:val="false"/>
          <w:i w:val="false"/>
          <w:color w:val="000000"/>
          <w:sz w:val="28"/>
        </w:rPr>
        <w:t>
      Конкурсные ценовые предложения отклонены: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653"/>
        <w:gridCol w:w="1173"/>
        <w:gridCol w:w="2893"/>
        <w:gridCol w:w="40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поставщика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(ИИН)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представителя</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отклонения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 w:id="133"/>
    <w:p>
      <w:pPr>
        <w:spacing w:after="0"/>
        <w:ind w:left="0"/>
        <w:jc w:val="both"/>
      </w:pPr>
      <w:r>
        <w:rPr>
          <w:rFonts w:ascii="Times New Roman"/>
          <w:b w:val="false"/>
          <w:i w:val="false"/>
          <w:color w:val="000000"/>
          <w:sz w:val="28"/>
        </w:rPr>
        <w:t>
      Расчет условных цен участников электронного конкурса:</w:t>
      </w:r>
      <w:r>
        <w:br/>
      </w:r>
      <w:r>
        <w:rPr>
          <w:rFonts w:ascii="Times New Roman"/>
          <w:b w:val="false"/>
          <w:i w:val="false"/>
          <w:color w:val="000000"/>
          <w:sz w:val="28"/>
        </w:rPr>
        <w:t>
                                                           тенге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13"/>
        <w:gridCol w:w="953"/>
        <w:gridCol w:w="1713"/>
        <w:gridCol w:w="1693"/>
        <w:gridCol w:w="1493"/>
        <w:gridCol w:w="1573"/>
        <w:gridCol w:w="217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w:t>
            </w:r>
            <w:r>
              <w:br/>
            </w:r>
            <w:r>
              <w:rPr>
                <w:rFonts w:ascii="Times New Roman"/>
                <w:b w:val="false"/>
                <w:i w:val="false"/>
                <w:color w:val="000000"/>
                <w:sz w:val="20"/>
              </w:rPr>
              <w:t>
</w:t>
            </w:r>
            <w:r>
              <w:rPr>
                <w:rFonts w:ascii="Times New Roman"/>
                <w:b w:val="false"/>
                <w:i w:val="false"/>
                <w:color w:val="000000"/>
                <w:sz w:val="20"/>
              </w:rPr>
              <w:t>сумма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поставщика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r>
              <w:br/>
            </w:r>
            <w:r>
              <w:rPr>
                <w:rFonts w:ascii="Times New Roman"/>
                <w:b w:val="false"/>
                <w:i w:val="false"/>
                <w:color w:val="000000"/>
                <w:sz w:val="20"/>
              </w:rPr>
              <w:t>
</w:t>
            </w:r>
            <w:r>
              <w:rPr>
                <w:rFonts w:ascii="Times New Roman"/>
                <w:b w:val="false"/>
                <w:i w:val="false"/>
                <w:color w:val="000000"/>
                <w:sz w:val="20"/>
              </w:rPr>
              <w:t>снижения</w:t>
            </w:r>
            <w:r>
              <w:br/>
            </w:r>
            <w:r>
              <w:rPr>
                <w:rFonts w:ascii="Times New Roman"/>
                <w:b w:val="false"/>
                <w:i w:val="false"/>
                <w:color w:val="000000"/>
                <w:sz w:val="20"/>
              </w:rPr>
              <w:t>
</w:t>
            </w:r>
            <w:r>
              <w:rPr>
                <w:rFonts w:ascii="Times New Roman"/>
                <w:b w:val="false"/>
                <w:i w:val="false"/>
                <w:color w:val="000000"/>
                <w:sz w:val="20"/>
              </w:rPr>
              <w:t>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скидки,</w:t>
            </w:r>
            <w:r>
              <w:br/>
            </w:r>
            <w:r>
              <w:rPr>
                <w:rFonts w:ascii="Times New Roman"/>
                <w:b w:val="false"/>
                <w:i w:val="false"/>
                <w:color w:val="000000"/>
                <w:sz w:val="20"/>
              </w:rPr>
              <w:t>
</w:t>
            </w: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 учетом</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скидки</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134"/>
    <w:p>
      <w:pPr>
        <w:spacing w:after="0"/>
        <w:ind w:left="0"/>
        <w:jc w:val="both"/>
      </w:pPr>
      <w:r>
        <w:rPr>
          <w:rFonts w:ascii="Times New Roman"/>
          <w:b w:val="false"/>
          <w:i w:val="false"/>
          <w:color w:val="000000"/>
          <w:sz w:val="28"/>
        </w:rPr>
        <w:t>
      Победитель электронного конкурса: ______________________</w:t>
      </w:r>
      <w:r>
        <w:br/>
      </w:r>
      <w:r>
        <w:rPr>
          <w:rFonts w:ascii="Times New Roman"/>
          <w:b w:val="false"/>
          <w:i w:val="false"/>
          <w:color w:val="000000"/>
          <w:sz w:val="28"/>
        </w:rPr>
        <w:t>
либо:</w:t>
      </w:r>
      <w:r>
        <w:br/>
      </w:r>
      <w:r>
        <w:rPr>
          <w:rFonts w:ascii="Times New Roman"/>
          <w:b w:val="false"/>
          <w:i w:val="false"/>
          <w:color w:val="000000"/>
          <w:sz w:val="28"/>
        </w:rPr>
        <w:t>
      Признать электронный конкурс по государственным закупкам</w:t>
      </w:r>
      <w:r>
        <w:br/>
      </w:r>
      <w:r>
        <w:rPr>
          <w:rFonts w:ascii="Times New Roman"/>
          <w:b w:val="false"/>
          <w:i w:val="false"/>
          <w:color w:val="000000"/>
          <w:sz w:val="28"/>
        </w:rPr>
        <w:t xml:space="preserve">
________________ несостоявшимся в связи с _________________ </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Заказчику ______________ в сроки, указанные в </w:t>
      </w:r>
      <w:r>
        <w:rPr>
          <w:rFonts w:ascii="Times New Roman"/>
          <w:b w:val="false"/>
          <w:i w:val="false"/>
          <w:color w:val="000000"/>
          <w:sz w:val="28"/>
        </w:rPr>
        <w:t>пунктах 1</w:t>
      </w:r>
      <w:r>
        <w:rPr>
          <w:rFonts w:ascii="Times New Roman"/>
          <w:b w:val="false"/>
          <w:i w:val="false"/>
          <w:color w:val="000000"/>
          <w:sz w:val="28"/>
        </w:rPr>
        <w:t xml:space="preserve"> и</w:t>
      </w:r>
      <w:r>
        <w:rPr>
          <w:rFonts w:ascii="Times New Roman"/>
          <w:b w:val="false"/>
          <w:i w:val="false"/>
          <w:color w:val="000000"/>
          <w:sz w:val="28"/>
        </w:rPr>
        <w:t xml:space="preserve"> 3</w:t>
      </w:r>
      <w:r>
        <w:br/>
      </w:r>
      <w:r>
        <w:rPr>
          <w:rFonts w:ascii="Times New Roman"/>
          <w:b w:val="false"/>
          <w:i w:val="false"/>
          <w:color w:val="000000"/>
          <w:sz w:val="28"/>
        </w:rPr>
        <w:t>
статьи 37 Закона Республики Казахстан «О государственных закупках»</w:t>
      </w:r>
      <w:r>
        <w:br/>
      </w:r>
      <w:r>
        <w:rPr>
          <w:rFonts w:ascii="Times New Roman"/>
          <w:b w:val="false"/>
          <w:i w:val="false"/>
          <w:color w:val="000000"/>
          <w:sz w:val="28"/>
        </w:rPr>
        <w:t>
заключить договор о государственных закупках с_______________.</w:t>
      </w:r>
    </w:p>
    <w:bookmarkEnd w:id="134"/>
    <w:p>
      <w:pPr>
        <w:spacing w:after="0"/>
        <w:ind w:left="0"/>
        <w:jc w:val="both"/>
      </w:pPr>
      <w:r>
        <w:rPr>
          <w:rFonts w:ascii="Times New Roman"/>
          <w:b/>
          <w:i w:val="false"/>
          <w:color w:val="000000"/>
          <w:sz w:val="28"/>
        </w:rPr>
        <w:t>Подписи членов и секретаря комиссии ______________________</w:t>
      </w:r>
      <w:r>
        <w:br/>
      </w:r>
      <w:r>
        <w:rPr>
          <w:rFonts w:ascii="Times New Roman"/>
          <w:b w:val="false"/>
          <w:i w:val="false"/>
          <w:color w:val="000000"/>
          <w:sz w:val="28"/>
        </w:rPr>
        <w:t>
</w:t>
      </w:r>
      <w:r>
        <w:rPr>
          <w:rFonts w:ascii="Times New Roman"/>
          <w:b/>
          <w:i w:val="false"/>
          <w:color w:val="000000"/>
          <w:sz w:val="28"/>
        </w:rPr>
        <w:t>Дата и время ____________________________</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Одно из следующих значений: «отсутствие представленных заявок»,</w:t>
      </w:r>
      <w:r>
        <w:br/>
      </w:r>
      <w:r>
        <w:rPr>
          <w:rFonts w:ascii="Times New Roman"/>
          <w:b w:val="false"/>
          <w:i w:val="false"/>
          <w:color w:val="000000"/>
          <w:sz w:val="28"/>
        </w:rPr>
        <w:t>
«предоставление менее двух заявок», «к участию в конкурсе не допущен</w:t>
      </w:r>
      <w:r>
        <w:br/>
      </w:r>
      <w:r>
        <w:rPr>
          <w:rFonts w:ascii="Times New Roman"/>
          <w:b w:val="false"/>
          <w:i w:val="false"/>
          <w:color w:val="000000"/>
          <w:sz w:val="28"/>
        </w:rPr>
        <w:t>
ни один потенциальный поставщик», «к участию в конкурсе допущен один</w:t>
      </w:r>
      <w:r>
        <w:br/>
      </w:r>
      <w:r>
        <w:rPr>
          <w:rFonts w:ascii="Times New Roman"/>
          <w:b w:val="false"/>
          <w:i w:val="false"/>
          <w:color w:val="000000"/>
          <w:sz w:val="28"/>
        </w:rPr>
        <w:t>
потенциальный поставщик», «осталось только одно не отклоненное</w:t>
      </w:r>
      <w:r>
        <w:br/>
      </w:r>
      <w:r>
        <w:rPr>
          <w:rFonts w:ascii="Times New Roman"/>
          <w:b w:val="false"/>
          <w:i w:val="false"/>
          <w:color w:val="000000"/>
          <w:sz w:val="28"/>
        </w:rPr>
        <w:t>
конкурсное ценовое предложение участника конкурса».</w:t>
      </w:r>
    </w:p>
    <w:bookmarkStart w:name="z534" w:id="1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электронных государственных закупок</w:t>
      </w:r>
    </w:p>
    <w:bookmarkEnd w:id="135"/>
    <w:bookmarkStart w:name="z535" w:id="136"/>
    <w:p>
      <w:pPr>
        <w:spacing w:after="0"/>
        <w:ind w:left="0"/>
        <w:jc w:val="both"/>
      </w:pPr>
      <w:r>
        <w:rPr>
          <w:rFonts w:ascii="Times New Roman"/>
          <w:b w:val="false"/>
          <w:i w:val="false"/>
          <w:color w:val="000000"/>
          <w:sz w:val="28"/>
        </w:rPr>
        <w:t>
</w:t>
      </w:r>
      <w:r>
        <w:rPr>
          <w:rFonts w:ascii="Times New Roman"/>
          <w:b/>
          <w:i w:val="false"/>
          <w:color w:val="000000"/>
          <w:sz w:val="28"/>
        </w:rPr>
        <w:t>                       Банковская гарантия</w:t>
      </w:r>
      <w:r>
        <w:br/>
      </w:r>
      <w:r>
        <w:rPr>
          <w:rFonts w:ascii="Times New Roman"/>
          <w:b w:val="false"/>
          <w:i w:val="false"/>
          <w:color w:val="000000"/>
          <w:sz w:val="28"/>
        </w:rPr>
        <w:t>
   (форма обеспечения исполнения договора о государственных закупках)</w:t>
      </w:r>
    </w:p>
    <w:bookmarkEnd w:id="136"/>
    <w:p>
      <w:pPr>
        <w:spacing w:after="0"/>
        <w:ind w:left="0"/>
        <w:jc w:val="both"/>
      </w:pPr>
      <w:r>
        <w:rPr>
          <w:rFonts w:ascii="Times New Roman"/>
          <w:b/>
          <w:i w:val="false"/>
          <w:color w:val="000000"/>
          <w:sz w:val="28"/>
        </w:rPr>
        <w:t>Наименование банка:</w:t>
      </w:r>
      <w:r>
        <w:rPr>
          <w:rFonts w:ascii="Times New Roman"/>
          <w:b w:val="false"/>
          <w:i w:val="false"/>
          <w:color w:val="000000"/>
          <w:sz w:val="28"/>
        </w:rPr>
        <w:t xml:space="preserve"> ______________________________________</w:t>
      </w:r>
      <w:r>
        <w:br/>
      </w:r>
      <w:r>
        <w:rPr>
          <w:rFonts w:ascii="Times New Roman"/>
          <w:b w:val="false"/>
          <w:i w:val="false"/>
          <w:color w:val="000000"/>
          <w:sz w:val="28"/>
        </w:rPr>
        <w:t>
                        (наименование и реквизиты банка)</w:t>
      </w:r>
      <w:r>
        <w:br/>
      </w:r>
      <w:r>
        <w:rPr>
          <w:rFonts w:ascii="Times New Roman"/>
          <w:b w:val="false"/>
          <w:i w:val="false"/>
          <w:color w:val="000000"/>
          <w:sz w:val="28"/>
        </w:rPr>
        <w:t>
</w:t>
      </w:r>
      <w:r>
        <w:rPr>
          <w:rFonts w:ascii="Times New Roman"/>
          <w:b/>
          <w:i w:val="false"/>
          <w:color w:val="000000"/>
          <w:sz w:val="28"/>
        </w:rPr>
        <w:t>Кому:</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(наименование и реквизиты заказчика)</w:t>
      </w:r>
    </w:p>
    <w:bookmarkStart w:name="z536" w:id="137"/>
    <w:p>
      <w:pPr>
        <w:spacing w:after="0"/>
        <w:ind w:left="0"/>
        <w:jc w:val="both"/>
      </w:pPr>
      <w:r>
        <w:rPr>
          <w:rFonts w:ascii="Times New Roman"/>
          <w:b w:val="false"/>
          <w:i w:val="false"/>
          <w:color w:val="000000"/>
          <w:sz w:val="28"/>
        </w:rPr>
        <w:t>
                      </w:t>
      </w:r>
      <w:r>
        <w:rPr>
          <w:rFonts w:ascii="Times New Roman"/>
          <w:b/>
          <w:i w:val="false"/>
          <w:color w:val="000000"/>
          <w:sz w:val="28"/>
        </w:rPr>
        <w:t xml:space="preserve">Гарантийное обязательство № </w:t>
      </w:r>
      <w:r>
        <w:rPr>
          <w:rFonts w:ascii="Times New Roman"/>
          <w:b w:val="false"/>
          <w:i w:val="false"/>
          <w:color w:val="000000"/>
          <w:sz w:val="28"/>
        </w:rPr>
        <w:t>____</w:t>
      </w:r>
    </w:p>
    <w:bookmarkEnd w:id="137"/>
    <w:p>
      <w:pPr>
        <w:spacing w:after="0"/>
        <w:ind w:left="0"/>
        <w:jc w:val="both"/>
      </w:pPr>
      <w:r>
        <w:rPr>
          <w:rFonts w:ascii="Times New Roman"/>
          <w:b w:val="false"/>
          <w:i w:val="false"/>
          <w:color w:val="000000"/>
          <w:sz w:val="28"/>
        </w:rPr>
        <w:t>____________________                          «___» _______ _____ г.</w:t>
      </w:r>
      <w:r>
        <w:br/>
      </w:r>
      <w:r>
        <w:rPr>
          <w:rFonts w:ascii="Times New Roman"/>
          <w:b w:val="false"/>
          <w:i w:val="false"/>
          <w:color w:val="000000"/>
          <w:sz w:val="28"/>
        </w:rPr>
        <w:t>
(место нахождения)</w:t>
      </w:r>
    </w:p>
    <w:bookmarkStart w:name="z537" w:id="138"/>
    <w:p>
      <w:pPr>
        <w:spacing w:after="0"/>
        <w:ind w:left="0"/>
        <w:jc w:val="both"/>
      </w:pPr>
      <w:r>
        <w:rPr>
          <w:rFonts w:ascii="Times New Roman"/>
          <w:b w:val="false"/>
          <w:i w:val="false"/>
          <w:color w:val="000000"/>
          <w:sz w:val="28"/>
        </w:rPr>
        <w:t>      Принимая во внимание, что ______________________________,</w:t>
      </w:r>
      <w:r>
        <w:br/>
      </w:r>
      <w:r>
        <w:rPr>
          <w:rFonts w:ascii="Times New Roman"/>
          <w:b w:val="false"/>
          <w:i w:val="false"/>
          <w:color w:val="000000"/>
          <w:sz w:val="28"/>
        </w:rPr>
        <w:t>
                                    (наименование поставщика)</w:t>
      </w:r>
      <w:r>
        <w:br/>
      </w:r>
      <w:r>
        <w:rPr>
          <w:rFonts w:ascii="Times New Roman"/>
          <w:b w:val="false"/>
          <w:i w:val="false"/>
          <w:color w:val="000000"/>
          <w:sz w:val="28"/>
        </w:rPr>
        <w:t>
      «Поставщик», заключил (ит)* договор о государственных закупках</w:t>
      </w:r>
      <w:r>
        <w:br/>
      </w:r>
      <w:r>
        <w:rPr>
          <w:rFonts w:ascii="Times New Roman"/>
          <w:b w:val="false"/>
          <w:i w:val="false"/>
          <w:color w:val="000000"/>
          <w:sz w:val="28"/>
        </w:rPr>
        <w:t>
№ ___ от ___ ______ ___ г. (далее - Договор) на поставку (выполнение,</w:t>
      </w:r>
      <w:r>
        <w:br/>
      </w:r>
      <w:r>
        <w:rPr>
          <w:rFonts w:ascii="Times New Roman"/>
          <w:b w:val="false"/>
          <w:i w:val="false"/>
          <w:color w:val="000000"/>
          <w:sz w:val="28"/>
        </w:rPr>
        <w:t>
оказание)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(описание товаров, работ или услуг)</w:t>
      </w:r>
      <w:r>
        <w:br/>
      </w:r>
      <w:r>
        <w:rPr>
          <w:rFonts w:ascii="Times New Roman"/>
          <w:b w:val="false"/>
          <w:i w:val="false"/>
          <w:color w:val="000000"/>
          <w:sz w:val="28"/>
        </w:rPr>
        <w:t>
и Вами было предусмотрено в Договоре, что Поставщик внесет</w:t>
      </w:r>
      <w:r>
        <w:br/>
      </w:r>
      <w:r>
        <w:rPr>
          <w:rFonts w:ascii="Times New Roman"/>
          <w:b w:val="false"/>
          <w:i w:val="false"/>
          <w:color w:val="000000"/>
          <w:sz w:val="28"/>
        </w:rPr>
        <w:t>
обеспечение его исполнения в виде банковской гарантии на общую</w:t>
      </w:r>
      <w:r>
        <w:br/>
      </w:r>
      <w:r>
        <w:rPr>
          <w:rFonts w:ascii="Times New Roman"/>
          <w:b w:val="false"/>
          <w:i w:val="false"/>
          <w:color w:val="000000"/>
          <w:sz w:val="28"/>
        </w:rPr>
        <w:t>
сумму ________ тенге, настоящим ___________________________________</w:t>
      </w:r>
      <w:r>
        <w:br/>
      </w:r>
      <w:r>
        <w:rPr>
          <w:rFonts w:ascii="Times New Roman"/>
          <w:b w:val="false"/>
          <w:i w:val="false"/>
          <w:color w:val="000000"/>
          <w:sz w:val="28"/>
        </w:rPr>
        <w:t>
                                          (наименование банка)</w:t>
      </w:r>
      <w:r>
        <w:br/>
      </w:r>
      <w:r>
        <w:rPr>
          <w:rFonts w:ascii="Times New Roman"/>
          <w:b w:val="false"/>
          <w:i w:val="false"/>
          <w:color w:val="000000"/>
          <w:sz w:val="28"/>
        </w:rPr>
        <w:t>
подтверждаем, что являемся гарантом по вышеуказанному Договору и</w:t>
      </w:r>
      <w:r>
        <w:br/>
      </w:r>
      <w:r>
        <w:rPr>
          <w:rFonts w:ascii="Times New Roman"/>
          <w:b w:val="false"/>
          <w:i w:val="false"/>
          <w:color w:val="000000"/>
          <w:sz w:val="28"/>
        </w:rPr>
        <w:t>
берем на себя безотзывное обязательство выплатить Вам по Вашему</w:t>
      </w:r>
      <w:r>
        <w:br/>
      </w:r>
      <w:r>
        <w:rPr>
          <w:rFonts w:ascii="Times New Roman"/>
          <w:b w:val="false"/>
          <w:i w:val="false"/>
          <w:color w:val="000000"/>
          <w:sz w:val="28"/>
        </w:rPr>
        <w:t>
требованию сумму, равную __________________________________________</w:t>
      </w:r>
      <w:r>
        <w:br/>
      </w:r>
      <w:r>
        <w:rPr>
          <w:rFonts w:ascii="Times New Roman"/>
          <w:b w:val="false"/>
          <w:i w:val="false"/>
          <w:color w:val="000000"/>
          <w:sz w:val="28"/>
        </w:rPr>
        <w:t>
                                 (сумма в цифрах и прописью)</w:t>
      </w:r>
      <w:r>
        <w:br/>
      </w:r>
      <w:r>
        <w:rPr>
          <w:rFonts w:ascii="Times New Roman"/>
          <w:b w:val="false"/>
          <w:i w:val="false"/>
          <w:color w:val="000000"/>
          <w:sz w:val="28"/>
        </w:rPr>
        <w:t>
по получении Вашего письменного требования на оплату, а также</w:t>
      </w:r>
      <w:r>
        <w:br/>
      </w:r>
      <w:r>
        <w:rPr>
          <w:rFonts w:ascii="Times New Roman"/>
          <w:b w:val="false"/>
          <w:i w:val="false"/>
          <w:color w:val="000000"/>
          <w:sz w:val="28"/>
        </w:rPr>
        <w:t>
письменного подтверждения того, что Поставщик не исполнил или</w:t>
      </w:r>
      <w:r>
        <w:br/>
      </w:r>
      <w:r>
        <w:rPr>
          <w:rFonts w:ascii="Times New Roman"/>
          <w:b w:val="false"/>
          <w:i w:val="false"/>
          <w:color w:val="000000"/>
          <w:sz w:val="28"/>
        </w:rPr>
        <w:t>
исполнил ненадлежащим образом свои обязательства по Договору.</w:t>
      </w:r>
      <w:r>
        <w:br/>
      </w:r>
      <w:r>
        <w:rPr>
          <w:rFonts w:ascii="Times New Roman"/>
          <w:b w:val="false"/>
          <w:i w:val="false"/>
          <w:color w:val="000000"/>
          <w:sz w:val="28"/>
        </w:rPr>
        <w:t>
</w:t>
      </w:r>
      <w:r>
        <w:rPr>
          <w:rFonts w:ascii="Times New Roman"/>
          <w:b w:val="false"/>
          <w:i w:val="false"/>
          <w:color w:val="000000"/>
          <w:sz w:val="28"/>
        </w:rPr>
        <w:t>
      Данное гарантийное обязательство вступает в силу с момента его</w:t>
      </w:r>
      <w:r>
        <w:br/>
      </w:r>
      <w:r>
        <w:rPr>
          <w:rFonts w:ascii="Times New Roman"/>
          <w:b w:val="false"/>
          <w:i w:val="false"/>
          <w:color w:val="000000"/>
          <w:sz w:val="28"/>
        </w:rPr>
        <w:t>
подписания и действует до момента полного исполнения Поставщиком</w:t>
      </w:r>
      <w:r>
        <w:br/>
      </w:r>
      <w:r>
        <w:rPr>
          <w:rFonts w:ascii="Times New Roman"/>
          <w:b w:val="false"/>
          <w:i w:val="false"/>
          <w:color w:val="000000"/>
          <w:sz w:val="28"/>
        </w:rPr>
        <w:t>
своих обязательств по Договору.</w:t>
      </w:r>
      <w:r>
        <w:br/>
      </w:r>
      <w:r>
        <w:rPr>
          <w:rFonts w:ascii="Times New Roman"/>
          <w:b w:val="false"/>
          <w:i w:val="false"/>
          <w:color w:val="000000"/>
          <w:sz w:val="28"/>
        </w:rPr>
        <w:t>
      Все права и обязанности, возникающие в связи с настоящим</w:t>
      </w:r>
      <w:r>
        <w:br/>
      </w:r>
      <w:r>
        <w:rPr>
          <w:rFonts w:ascii="Times New Roman"/>
          <w:b w:val="false"/>
          <w:i w:val="false"/>
          <w:color w:val="000000"/>
          <w:sz w:val="28"/>
        </w:rPr>
        <w:t>
гарантийным обязательством, регулируются законодательством Республики</w:t>
      </w:r>
      <w:r>
        <w:br/>
      </w:r>
      <w:r>
        <w:rPr>
          <w:rFonts w:ascii="Times New Roman"/>
          <w:b w:val="false"/>
          <w:i w:val="false"/>
          <w:color w:val="000000"/>
          <w:sz w:val="28"/>
        </w:rPr>
        <w:t>
Казахстан.</w:t>
      </w:r>
    </w:p>
    <w:bookmarkEnd w:id="138"/>
    <w:p>
      <w:pPr>
        <w:spacing w:after="0"/>
        <w:ind w:left="0"/>
        <w:jc w:val="both"/>
      </w:pPr>
      <w:r>
        <w:rPr>
          <w:rFonts w:ascii="Times New Roman"/>
          <w:b w:val="false"/>
          <w:i w:val="false"/>
          <w:color w:val="000000"/>
          <w:sz w:val="28"/>
        </w:rPr>
        <w:t>      </w:t>
      </w:r>
      <w:r>
        <w:rPr>
          <w:rFonts w:ascii="Times New Roman"/>
          <w:b/>
          <w:i w:val="false"/>
          <w:color w:val="000000"/>
          <w:sz w:val="28"/>
        </w:rPr>
        <w:t>Подпись и печать гарантов                   Дата и адрес</w:t>
      </w:r>
      <w:r>
        <w:br/>
      </w:r>
      <w:r>
        <w:rPr>
          <w:rFonts w:ascii="Times New Roman"/>
          <w:b w:val="false"/>
          <w:i w:val="false"/>
          <w:color w:val="000000"/>
          <w:sz w:val="28"/>
        </w:rPr>
        <w:t>
      (В лице первого руководителя банка (филиала банка) или его</w:t>
      </w:r>
      <w:r>
        <w:br/>
      </w:r>
      <w:r>
        <w:rPr>
          <w:rFonts w:ascii="Times New Roman"/>
          <w:b w:val="false"/>
          <w:i w:val="false"/>
          <w:color w:val="000000"/>
          <w:sz w:val="28"/>
        </w:rPr>
        <w:t>
заместителя и главного бухгалтера банка)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