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89dd" w14:textId="96a8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2010 года № 307.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2000 года № 136 "Отдельные вопросы правового регулирования пребывания иностранных граждан в Республике Казахстан" (САПП Республики Казахстан, 2000 г., № 4, ст. 55)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въезда и пребывания иностранных граждан в Республике Казахстан, а также их выезда из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15 слова "девяносто суток, и в дальнейшем может быть продлена на такой же срок" заменить словами "тридцати суток, а для граждан стран Таможенного союза девяносто суток, и в дальнейшем могут быть продлены на такие же сроки".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по дипломатическим каналам уведомить компетентные органы зарубежных государств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четырех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