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571" w14:textId="164e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34324009 (тридцать четыре миллиона триста двадцать четыре тысяч девять) тенге на проведение противопаводковых мероприятий на республиканских водохозяйственных объектах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21.12.2010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