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dd61" w14:textId="5dcd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2010 года № 
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252245000 (двести пятьдесят два миллиона двести сорок пять тысяч) тенге для перечисления акимату Восточно-Казахстанской области в виде целевых текущих трансфертов на проведение в городе Усть-Каменогорске Восточно-Казахстанской области первоочередных мероприятий по ликвидации последствий весеннего паводкового периода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Восточно-Казахстанской области в срок до 15 ноября 2010 года представить в Министерство по чрезвычайным ситуациям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