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01cc" w14:textId="7f90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15 февраля 2010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2010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2010 года № 97 "Об утверждении Правил финансирования мероприятий, связанных с субсидированием ставки вознаграждения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оборудования"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мероприятий, связанных с субсидированием ставки вознаграждения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</w:t>
      </w:r>
      <w:r>
        <w:rPr>
          <w:rFonts w:ascii="Times New Roman"/>
          <w:b w:val="false"/>
          <w:i w:val="false"/>
          <w:color w:val="000000"/>
          <w:sz w:val="28"/>
        </w:rPr>
        <w:t>) слово "института)." заменить словом "института);";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краткое описание проекта заемщика (лизингополучателя) по форме согласно приложению 4-1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4-1 к Правилам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2010 года № 426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финансирования мероприятий,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связанных с субсидированием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по кредитам, выдаваемым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финансовыми институтами предприятиям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переработке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на пополнение их основных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оборотных средств,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лизингу оборудования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Краткое описание проекта заемщика (лизингополучателя)*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заемщика (лизингополучателя)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Сумма кредита (займа, лизинга)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Срок кредитования (лизинга)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Ставка вознаграждения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Цель проекта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053"/>
        <w:gridCol w:w="1753"/>
        <w:gridCol w:w="2813"/>
        <w:gridCol w:w="199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закупаемого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т.д.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предприятия 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М.П.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Сведения** 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подтверждаю: __________________________ (должность, Ф.И.О.,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отдельно по каждому заемщику (лизингополучателю)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Сведения заверяются подписью и печатью руководителя финансового института или его филиала, в котором обслуживается заемщик (лизингополучатель).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