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2d7a" w14:textId="e352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2010 года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Конвенции о привилегиях и иммунитетах</w:t>
      </w:r>
      <w:r>
        <w:br/>
      </w:r>
      <w:r>
        <w:rPr>
          <w:rFonts w:ascii="Times New Roman"/>
          <w:b/>
          <w:i w:val="false"/>
          <w:color w:val="000000"/>
        </w:rPr>
        <w:t>
Секретариата, его персонала и представителей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 (далее - Конвенция).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Республики Казахстан Конвенцию с правом внесения в текст Конвенции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2010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</w:t>
      </w:r>
      <w:r>
        <w:br/>
      </w:r>
      <w:r>
        <w:rPr>
          <w:rFonts w:ascii="Times New Roman"/>
          <w:b/>
          <w:i w:val="false"/>
          <w:color w:val="000000"/>
        </w:rPr>
        <w:t>
о привилегиях и иммунитетах Секретариата, его персонала и</w:t>
      </w:r>
      <w:r>
        <w:br/>
      </w:r>
      <w:r>
        <w:rPr>
          <w:rFonts w:ascii="Times New Roman"/>
          <w:b/>
          <w:i w:val="false"/>
          <w:color w:val="000000"/>
        </w:rPr>
        <w:t>
представителей государств-членов Совещания по взаимодействию и</w:t>
      </w:r>
      <w:r>
        <w:br/>
      </w:r>
      <w:r>
        <w:rPr>
          <w:rFonts w:ascii="Times New Roman"/>
          <w:b/>
          <w:i w:val="false"/>
          <w:color w:val="000000"/>
        </w:rPr>
        <w:t>
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Совещания по взаимодействию и мерам доверия в Азии, которые заключили настоящую Конвенцию,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и Алматинского Акта от 4 июня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пункта 2 статьи 5 Соглашения о Секретариате Совещания по взаимодействию и мерам доверия в Азии от 17 июня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настоящей Конвенции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"СВМДА" - Совещание по взаимодействию и мерам доверия в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"Секретариат" - Секретариат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"Стороны" - государства-члены СВМДА, которые ратифицировали, приняли, утвердили или присоединились к настоящей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"Исполнительный директор" - главное должностное лицо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"заместитель Исполнительного директора" - заместитель главного должностного лица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"члены профессионального персонала" - должностные лица Секретариата, командируемые государствами-членами СВМДА и назначаемые Исполнительным директором по одобрению Комитета старших должностных лиц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"члены семьи" - супруги и находящиеся на иждивении дети в возрасте до 18 лет, проживающие вместе с Исполнительным директором, заместителем Исполнительного директора и членами профессионального персонала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"представители Сторон" - лица, направляемые соответствующими Сторонами для участия в заседаниях СВМДА.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Правоспособность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Секретариат обладает на территории каждой Стороны правоспособностью, необходимой для выполнения его функций.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иммунитеты.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Привилегии и иммунитеты по настоящей Конвенции не предназначены для личной выгоды соответствующих лиц, но обеспечивают независимое выполнение ими официальных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иммунитете может быть отказано, если он препятствует отправлению правосудия и отказ от него не наносит ущерба целям, для которых иммунитет предоставлялся. Отказ от иммунитета должен быть определенно выраженным. Решение об отказе от иммунитета принимается: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в отношении Исполнительного директора и заместителя Исполнительного директора - Министрами иностранных дел или их официальными уполномоченными представителями по рекомендации Комитета старших должностных лиц СВМДА, на основе консенсуса в ходе министерской встречи или единогласно по дипломатическим каналам в период между такими встречами;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 отношении членов профессионального персонала - Комитетом старших должностных лиц СВМДА на основании рекомендации Исполнительного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 отношении представителей Сторон - направляющей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на которых распространяются привилегии и иммунитеты, должны уважать законодательства Сторон без ущерба своим вышеупомянутым привилегиям и иммунитетам.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Секретариат, его имущество и активы, где бы и в чьем распоряжении они не находились, пользуются иммунитетом от любых форм административного воздействия или судебной ответственности за исключением случаев, когда отказ от иммунитета определенно выражен. В исключительных случаях, Комитет старших должностных лиц СВМДА по предложению Исполнительного директора принимает решение об отказе от иммунитета. Никакой отказ от иммунитета не распространяется на судебно-исполнительные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Архивы и другие документы Секретариата неприкосновенны.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будучи ограничен финансовым контролем, правилами или мораториями какого бы то ни было рода, Секретариат вправе располагать фондами и содержать счета, в пределах необходимых для осуществления деятельности в соответствии с его целями на территории Сторон, по согласованию с соответствующей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Секретариат, его активы, доходы и другое имущество освобождаются от всех прямых налогов, за исключением платы за определенные виды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Исполнительного директора, заместителя</w:t>
      </w:r>
      <w:r>
        <w:br/>
      </w:r>
      <w:r>
        <w:rPr>
          <w:rFonts w:ascii="Times New Roman"/>
          <w:b/>
          <w:i w:val="false"/>
          <w:color w:val="000000"/>
        </w:rPr>
        <w:t>
Исполнительного директора и членов профессионального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Исполнительный директор, заместитель Исполнительного директора и члены профессионального персонала пользуются следующими привилегиями и иммунитетами: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иммунитетом от личного ареста или задержания, а также иммунитетом от судебной ответственности за сказанное или написанное и за все действия, совершенные ими в качестве официальных представителей,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судебных исков в отношении возмещения ущерба в связи с дорожно-транспортными происшествиями, которые были вызваны автотранспортом, принадлежащим Секретариату или одному из вышеперечисленных лиц, либо управлявшимся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судебных исков в отношении возмещения ущерба в связи со смертью или телесными повреждениями, которые были вызваны действиями со стороны указанных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освобождаются от ограничений по иммиграции и обязательной регистрации иностранцев на территории Стороны, на которой они временно пребывают или через которую они проезжают при исполнении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такими же привилегиями в отношении операций с валютой, какие предоставляются дипломатическим агентам на территории соответствующей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такими же льготами по репатриации во время международных кризисов, какими пользуются дипломатические агенты;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положения подпунктов (b) и (d) пункта 1 настоящей Статьи также должны распространяться на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предоставлять привилегии и иммунитеты, упомянутые в пункте 1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своим гражданам или постоянным резидентам;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гражданам Стороны, с которой у нее не установлены дипломатические отношения.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Представителей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Представителям Сторон, при исполнении ими своих служебных обязанностей и во время поездки к месту заседания и обратно предоставляются следующие привилегии и иммунитеты: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иммунитет от личного ареста или задержания, и в отношении всего сказанного, написанного или совершенного ими в качестве представителей, а также иммунитет от судебной ответственности любого вида от Сторон, где проходят заседания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неприкосновенность всех их бумаг, документов и носителей электронных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освобождение их самих и сопровождающих их супругов от ограничений по иммиграции, регистрации иностранцев на территории Стороны, где они временно пребывают или территорию которой они пересекают при исполнении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те же льготы в отношении валютных ограничений или обмена валюты, какие предоставляются представителям иностранных государств, находящимся во временных служебных командировках;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те же иммунитеты и льготы в отношении их личного багажа, какие предоставляются дипломатическим агентам.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предоставлять привилегии и иммунитеты, упомянутые в пункте 1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своим гражданам или постоянным резидентам;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гражданам Стороны, с которой у нее не установлены дипломатические отношения.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Визы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оказывают все необходимое содействие при выдаче виз для Исполнительного директора, заместителя Исполнительного директора и членов профессионального персонала Секретариата, а также для представителей государств-членов СВМДА, участвующих в заседаниях СВМДА.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выдавать визы гражданам Стороны, с которой у нее не установлены дипломатические отношения.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Влияние на права и обязанности, вытекающие из других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не должна затрагивать и не должна толковаться в качестве затрагивающей права и обязательства Сторон, вытекающие из других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открыта для подписания государствами-членами СВМДА.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подлежит ратификации, принятию и утверждению подписавшими ее государствами. Настоящая Конвенция открыта для присоединения государств-членов СВМДА. Настоящая Конвенция вступает в силу на тридцатый день со дня получения депозитарием четырнадцатого инструмента ратификации, принятия, утверждения или присоединения. Для государства-члена СВМДА, которое ратифицирует, принимает, утверждает, или присоединяется к настоящей Конвенции после ее вступления в силу, настоящая Конвенция вступает в силу на тридцатый день с даты сдачи на хранение инструмента ратификации, принятия утверждения или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 является депозитарием настоящей Конвенции. Депозитарий информирует Стороны о дате вступления в силу настоящей Конвенции, а также о получении инструментов ратификации, принятия, утверждения или присоединения от соответствующих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взаимному согласию Сторон настоящая Конвенция может быть изменена Протоколом. Протокол вступает в силу в соответствии с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Любая Сторона может в любое время выйти из настоящей Конвенции путем направления письменного уведомления Депозитарию. Действие настоящей Конвенции прекращается в отношении этой Стороны по истечении 6 месяцев с даты получения Депозитарием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......в одном подлинном экземпляре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Азербайджан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Исламскую Республику Афганистан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Китайскую Народную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Арабскую Республику Египет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Индия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Исламскую Республику Иран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Государство Израиль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Хашимитское Королевство Иордания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Корея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Монголию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Исламскую Республику Пакистан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Государство Палестины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Королевство Таиланд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Турция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Объединенные Арабские Эмираты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