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7f9b4" w14:textId="5c7f9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 от 5 марта 2010 года № 177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июля 2010 года № 767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марта 2010 года № 177 "Об утверждении Правил использования целевых текущих трансфертов из республиканского бюджета на 2010 год областными бюджетами, бюджетами городов Астаны и Алматы на образование" следующее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использования целевых текущих трансфертов из республиканского бюджета на 2010 год областными бюджетами, бюджетами городов Астаны и Алматы на образование,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"011 "Целевые текущие трансферты областным бюджетам, бюджетам городов Астаны и Алматы на реализацию государственного образовательного заказа в дошкольных организациях образования".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 и подлежит официальному опубликованию.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