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ea54" w14:textId="388e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28 мая 2010 года № 492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2010 года № 889. Утратило силу постановлением Правительства Республики Казахстан от 15 апреля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492 "Об утверждении Правил оказания платных видов деятельности по реализации товаров (работ, услуг) государственными учреждениями в сфере сортоиспытания сельскохозяйственных растений"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расходования ими денежных средств от реализации товаров (работ, услуг)";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учреждениями в сфере сортоиспытания сельскохозяйственных растений,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расходования ими денежных средств от реализации товаров (работ, услуг)";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"Использование" заменить словом "Расходование";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Средства, полученные государственными учреждениями от оказания платных видов деятельности по реализации товаров (работ, услуг), расходуются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сельскохозяйственных работ и лабораторных исследований на сортоиспытательных станциях и участках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сельскохозяйственной техники, сельскохозяйственного, лабораторного оборудования и механизмов для оснащения материально-технической базы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научных исследований в сфере сортоиспытания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оплату услуг, труда внештатных сезонных специалистов и рабочих, привлекаемых государственными учреждениями для проведения сельскохозяйственных и лабораторных работ в сфере сортоиспытания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приобретение товарно-материальных ценностей: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горюче-смазочных материалов, семян и посадочного материала сортов сельскохозяйственных растений, минеральных удобрений, пестицидов, химических реактивов, запасных частей, средств связи, метеорологических данных, специальных средств защиты для обеспечения охраны труда, пожарной безопасности и гигиены, а также других предметов и материалов для текущих целей сортоиспытания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оплату услуг транспорта, почтовой и других видов связи, коммунальных услуг, услуг аренды административных и складских помещений, по агрохимическому обследованию почв и проведению мелиоративных мероприятий, по техническому осмотру и обязательному страхованию транспортных средств, по поверке весового и специализированного оборудования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приобретение подписных изданий, научной, методической и специальной литературы для пополнения материалов по сортовому генофонду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издание научных, методических материалов и официальных бюллетеней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подготовку и повышение квалификации специалистов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приобретение и внедрение специального программного обеспечения автоматической обработки данных результатов в сфере сортоиспытания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приобретение услуг переводчиков иностранной корреспонденции и научной документации для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проведение массовых мероприятий по рекламе и пропаганде наиболее перспективных и ценных сортов сельскохозяйственных растений (дни поля, семинары, выставки, экскурсии, презентации);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ремонт зданий, сооружений и иных объектов, связанных с функционированием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командировочные расходы работников государственных учреждений, в том числе за пределы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поощрение работников государственных учреждений за трудовые показатели.".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