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3ab3" w14:textId="e2b3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методики расчета организациями местного содержания при закупке товаров, работ и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2010 года № 964. Утратило силу постановлением Правительства Республики Казахстан от 28 июля 2015 года № 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28.07.2015 </w:t>
      </w:r>
      <w:r>
        <w:rPr>
          <w:rFonts w:ascii="Times New Roman"/>
          <w:b w:val="false"/>
          <w:i w:val="false"/>
          <w:color w:val="ff0000"/>
          <w:sz w:val="28"/>
        </w:rPr>
        <w:t>№ 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14.04.2012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Единую методику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организациями местного содержания при закупке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14.04.2012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367 "Об утверждении Единой методики расчета организациями казахстанского содержания при закупке товаров, работ и услуг" (САПП Республики Казахстан, 2009 г., № 16, ст. 135);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2009 года № 1298 "О внесении изменений в постановление Правительства Республики Казахстан от 20 марта 2009 года № 367" (САПП Республики Казахстан, 2009 г., № 37, ст. 360).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года № 964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Единая методика</w:t>
      </w:r>
      <w:r>
        <w:br/>
      </w:r>
      <w:r>
        <w:rPr>
          <w:rFonts w:ascii="Times New Roman"/>
          <w:b/>
          <w:i w:val="false"/>
          <w:color w:val="000000"/>
        </w:rPr>
        <w:t>
расчета организациями местного содержания</w:t>
      </w:r>
      <w:r>
        <w:br/>
      </w:r>
      <w:r>
        <w:rPr>
          <w:rFonts w:ascii="Times New Roman"/>
          <w:b/>
          <w:i w:val="false"/>
          <w:color w:val="000000"/>
        </w:rPr>
        <w:t>
при закупке товаров, работ и услуг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Единая методика расчета в редакции постановления Правительства РК от 14.04.2012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Единая методика расчета организациями местного содержания при закупке товаров, работ и услуг (далее - Единая методика) разработана в соответствии с законами Республики Казахстан от 24 июня 2010 года 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"О государственных закупках", от 7 июля 2006 года "</w:t>
      </w:r>
      <w:r>
        <w:rPr>
          <w:rFonts w:ascii="Times New Roman"/>
          <w:b w:val="false"/>
          <w:i w:val="false"/>
          <w:color w:val="000000"/>
          <w:sz w:val="28"/>
        </w:rPr>
        <w:t>О концессиях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января 2009 года № 733 "О некоторых вопросах казахстанского содержания при закупке товаров, работ и услуг, приобретаемых организациями и государственными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Единая методика предназначена для расчета местного содержания при закупке товаров, работ и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органами, государственными учреждениями, а также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 и аффилиированными с ними юридическими лицами, осуществляющими приобретение товаров, работ и услуг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национальными управляющими холдингами, национальными холдингами, национальными компаниями, их дочерними и аффилиированными компаниями, иными юридическими лицами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недропользователями и (или) лицами, уполномоченными недропользователями осуществлять закуп товаров, работ и услуг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организациями, закупки товаров, работ и услуг которых подлежат мониторингу местного содержания,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концессионерами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местного содержания при закупках товаров, работ и услуг проводится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мониторинга и контроля соблюдения обязательств по закупкам в части местного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степени вовлеченности отечественных предприятий в поставки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оценки уровня конкурентоспособности отечественной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 местного содержания (КС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) в договоре на поставку товаров производится по формуле: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006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наименований товаров, поставляемых поставщиком в целях исполнения договора на поставку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товара, поставляемого поставщиком в целях исполнения договора на поставку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i-ого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местного содержания в товаре, указанная в сертификате о происхождении товара формы "СТ-KZ";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 в случае отсутствия сертификата о происхождении товара формы "CT-KZ"; если иное не установлено пунктами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Единой методики расчета организациями местного содержания при закупке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общая стоимость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22.10.2012 </w:t>
      </w:r>
      <w:r>
        <w:rPr>
          <w:rFonts w:ascii="Times New Roman"/>
          <w:b w:val="false"/>
          <w:i w:val="false"/>
          <w:color w:val="000000"/>
          <w:sz w:val="28"/>
        </w:rPr>
        <w:t>№ 1336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 местного содержания (КС</w:t>
      </w:r>
      <w:r>
        <w:rPr>
          <w:rFonts w:ascii="Times New Roman"/>
          <w:b w:val="false"/>
          <w:i w:val="false"/>
          <w:color w:val="000000"/>
          <w:vertAlign w:val="subscript"/>
        </w:rPr>
        <w:t>р/у</w:t>
      </w:r>
      <w:r>
        <w:rPr>
          <w:rFonts w:ascii="Times New Roman"/>
          <w:b w:val="false"/>
          <w:i w:val="false"/>
          <w:color w:val="000000"/>
          <w:sz w:val="28"/>
        </w:rPr>
        <w:t>) в договоре на выполнение работы (оказание услуги), производится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39243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 – общее количество j-ых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j – порядковый номер договора, заключенного в целях выполнения работы (оказания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j-ого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СT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суммарная стоимость товаров, закупленных поставщиком или субподрядчиком в целях исполнения j-ого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ССД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суммарная стоимость договоров субподряда, заключенных в целях исполнения j-ого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фонда оплаты труда казахстанских кадров в общем фонде оплаты труда работников поставщика или субподрядчика, выполняющего j-ый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наименований товаров, закупленных поставщиком или субподрядчиком в целях исполнения j-ого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товара, закупленного поставщиком или субподрядчиком в целях исполнения j-ого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i-ого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местного содержания в товаре, указанная в сертификате о происхождении товара формы "СТ-KZ";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 в случае отсутствия сертификата о происхождении товара формы "CT-KZ"; если иное не установлено пунктами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Единой методики расчета организациями местного содержания при закупке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общая стоимость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22.10.2012 </w:t>
      </w:r>
      <w:r>
        <w:rPr>
          <w:rFonts w:ascii="Times New Roman"/>
          <w:b w:val="false"/>
          <w:i w:val="false"/>
          <w:color w:val="000000"/>
          <w:sz w:val="28"/>
        </w:rPr>
        <w:t>№ 1336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j-ый договор, рассчитывается по следующей формуле: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 w:val="false"/>
          <w:i/>
          <w:color w:val="000000"/>
          <w:sz w:val="28"/>
        </w:rPr>
        <w:t>= ФОТРК/ФОТ,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ФОТРК – фонд оплаты труда казахстанских кадров поставщика или субподрядчика, выполняющего j-ый договор, за период действия j-го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ФОТ – общий фонд оплаты труда работников поставщика или субподрядчика, выполняющего j-ый договор, за период действия j-го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Расчет местного содержания (КС) в закупках заказчика за отчетный период производится по формуле: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7399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договоров о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договора о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местное содержание в i-ом договоре о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i-ого договора о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общая стоимость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расчете местного содержания в договоре на поставку товаров или работ, где использовались сырьевые товары, приобретенные у резидентов Республики Казахстан, не требующие подтверждения сертификатом о происхождении товара для внутреннего обращения формы "CT-KZ",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Единой методике, Ki приравнивается к единице без подтверждения сертификатом о происхождении товара для внутреннего обращения формы "CT-KZ".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Единая методика дополнена пунктом 7 в соответствии с постановлением Правительства РК от 22.10.2012 </w:t>
      </w:r>
      <w:r>
        <w:rPr>
          <w:rFonts w:ascii="Times New Roman"/>
          <w:b w:val="false"/>
          <w:i w:val="false"/>
          <w:color w:val="000000"/>
          <w:sz w:val="28"/>
        </w:rPr>
        <w:t>№ 1336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расчете местного содержания по договорам с субъектами естественных монополий, включенных в Государственный регистр субъектов естественных монополий, коэффициент Кi и Rj приравнивается к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Единая методика дополнена пунктом 8 в соответствии с постановлением Правительства РК от 22.10.2012 </w:t>
      </w:r>
      <w:r>
        <w:rPr>
          <w:rFonts w:ascii="Times New Roman"/>
          <w:b w:val="false"/>
          <w:i w:val="false"/>
          <w:color w:val="000000"/>
          <w:sz w:val="28"/>
        </w:rPr>
        <w:t>№ 1336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Единой методике расчета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местного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закупке товаров, работ и услуг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сырьевых товаров, приобретенных у резидентов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не требующих подтверждения сертификатом о</w:t>
      </w:r>
      <w:r>
        <w:br/>
      </w:r>
      <w:r>
        <w:rPr>
          <w:rFonts w:ascii="Times New Roman"/>
          <w:b/>
          <w:i w:val="false"/>
          <w:color w:val="000000"/>
        </w:rPr>
        <w:t>
происхождении товара для внутреннего обращения формы "CT-KZ"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Единая методика дополнена приложением в соответствии с постановлением Правительства РК от 22.10.2012 </w:t>
      </w:r>
      <w:r>
        <w:rPr>
          <w:rFonts w:ascii="Times New Roman"/>
          <w:b w:val="false"/>
          <w:i w:val="false"/>
          <w:color w:val="ff0000"/>
          <w:sz w:val="28"/>
        </w:rPr>
        <w:t>№ 1336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53"/>
        <w:gridCol w:w="15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товара по КП ВЭД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кпвэд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рожь и овес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бобовые зеленые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бобовые сушеные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зерновые 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сухой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бобовые сушеные, не включенные в другие группировки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хлопка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масличные 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необрушенный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листовые или стручковые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плодовоовощные 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Корнеплоды, клубни или луковицы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Корнеплоды и клубни столовые с высоким содержанием крахмала или инулина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сахарная и семена свеклы сахарной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 и трюфели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свежие, не включенные в другие группировки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Хлопок-сырец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01.16.11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 срезанные; семена цветов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01.19.2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свеклы, семена растений кормовых; сырье растительное прочее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01.19.3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крупный рогатый молочного стада, живой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01.41.1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крупный рогатый прочий и буйволы, живые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01.42.1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и животные семейства лошадиных прочие, живые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01.43.1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 и верблюдовые, живые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01.44.1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козы, живые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01.45.1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Свиньи, живые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01.46.1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Домашняя птица, живая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Животные прочие, выращиваемые на ферме, живые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01.49.1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 и газ природный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металлические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Камень, песок и глина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сырье для химической промышленности и производства удобрений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Торф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и хлорид натрия чистый, вода морская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скота крупного рогатого, свиней, овец, коз, лошадей и животных семейства лошадиных, свежее или охлажденное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пищевые скота крупного рогатого, свиней, овец, коз, лошадей и животных семейства лошадиных, свежие или охлажденные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субпродукты пищевые мороженные; мясо и субпродукты пищевые 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щипаная и шкуры и кожи сырые скота крупного рогатого или животных семейства лошадиных, овец и коз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скота крупного рогатого, овец, коз, свиней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необработанные непищевые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Пух и шкурки птиц с перьями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целых скота крупного рогатого без волосяного покрова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не целых скота крупного рогатого без волосяного покрова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животных семейства лошадиных без волосяного покрова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овечьих, козьих или свиных без волосяного покрова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 гашеная, негашеная и гидравлическая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23.52.1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Пепел и зола, полученные от сжигания отходов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38.21.40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неопасные, пригодные для повторного использования, прочие, собранные, кроме шин резиновых использованных 38.11.53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38.11.5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