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1fb87" w14:textId="361f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4 декабря 2009 года № 2016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октября 2010 года № 1019.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2009 года № 2016 "Об утверждении Правил направления граждан Республики Казахстан на лечение за рубеж за счет бюджетных средств" (САПП Республики Казахстан, 2009 г., № 57, ст. 491)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направления граждан Республики Казахстан на лечение за рубеж за счет бюджетных средств,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Направление на лечение в зарубежные медицинские организации граждан осуществляется при следующих заболеваниях, требующих высокотехнологичных методов лечения, не применяемых в Республике Казахстан: артериовенозные мальформации спинного мозга для эндоваскулярного лечения; артериовенозные мальформации и опухоли в хирургически недоступных и функционально значимых областях головного мозга, требующие радиохирургического метода лечения (гамма-нож); синдром Эйзенменгера, вследствие врожденных пороков сердца и приобретенных пороков сердца; терминальная сердечная недостаточность, требующая трансплантации сердца; терминальная стадия хронической почечной недостаточности, требующая трансплантации почки; болезни печени, требующие трансплантации печени; болезни кроветворной системы, требующие трансплантации костного мозга; стенозы гортани; стенозы трахеи.";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"Комиссия рассматривает приоритетность направления больного на лечение за рубеж в случаях, если больной является ребенком до 18 лет, беременной женщиной, а также при наличии родственного донора при трансплантации органов.".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