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b7a4" w14:textId="b24b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2008 года № 1349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2011 года № 8.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1349 "О маркировке (перемаркировке) отдельных видов подакцизных товаров учетно-контрольными марками и акцизными марками" (САПП Республики Казахстан, 2008 г., № 49, ст. 560)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Учетно-контрольная марка наклеивается голограммой в нижнем направлении на потребительскую тару таким образом, чтобы при вскрытии потребительской тары нарушалась целостность учетно-контрольной марки в целях исключения ее повторного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Учетно-контрольная марка плотно приклеивается к потребительской таре и обеспечивает ее идентификацию и считывание штрих-кодовой информации считывающим устройством.";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Маркировка алкогольной продукции или табачных изделий, ввозимых на территорию Республики Казахстан учетно-контрольными марками или акцизными марками осуществляется за пределами территории Республики Казахстан, кроме случаев, указанных в пункте 9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"таможенную"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ввозимые на таможенную территорию таможенного союза в таможенных процедурах временного ввоза (допуска) и временного вывоза, в том числе временно ввозимые на территорию Республики Казахстан с территории государств-членов таможенного союза в рекламных и (или) демонстрационных целях в единичных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перемещаемые через таможенную территорию таможенного союза в таможенной процедуре таможенного транзита, в том числе перемещаемые транзитом через территорию Республики Казахстан из государств-членов таможенного союза;";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"таможенную"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"таможенную" и "таможенной"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"режимах" заменить словом "процедурах";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"подакцизной продукции" дополнить словами "с наклеенными на них марками старого образца";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 6" заменить словами "подпункта 2) пункта 5 и подпункта 2) пункта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боковую поверхность емкости алкогольной продукции таким образом, чтобы не допускалось" заменить словами "в соответствии с пунктом 4 настоящих Правил, при этом не допускается".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