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3fad" w14:textId="a703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апреля 2010 года № 301 и от 10 июня 2010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26.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"Источники и объемы финансирования"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республиканском бюджете на реализацию Программы "Дорожная карта бизнеса 2020"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2010 - 15,4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2011 - 63,1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2012 - 70,3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2013 - 70,3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седьмую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"Субсидированию не подлежат кредиты, в которых кредитором являются государственные институты развития, а также кредиты, выдаваемые финансовыми институтами на переработку сельскохозяйственной продукции и субсидирующиеся в рамках бюджетных программ Министерства сельского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"Второе направление: оздоровление предпринимательского сектора" раздела 4.3. "Задачи":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Условиях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процентной ставки по кредитам Банков":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"группой" дополнить словами "или Государственной комиссией";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"группы" дополнить словами "и/или Государственной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второго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Рабочая группа рассматривает материалы потенциальных участников программы и по итогам рассмотрения одобряет или отклоняет участие должника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Если, сумма кредита (тов) должника превышает 3 млрд. тенге и его деятельность носит системообразующее значение для региона, участие его в Программе может быть вынесено на рассмотрение Государственной комиссии по представлению Рабочей группы.".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"группа" дополнить словами "или Государственная комиссия";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"группой" дополнить словами "или Государственной комиссией";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Государственная комиссия одобряет соответствующим протоколом участие должника в программе оздоровления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отсрочки по уплате налогов и других обязательных платежей в бюджет (кроме индивидуального подоходного налога, удерживаемого у источника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других мер в рамках Плана.";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 добавить часть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2011 - 2014 годах решение задач будет реализовано по четырем направлениям: поддержка новых бизнес-инициатив, оздоровление предпринимательского сектора, снижение валютных рисков предпринимателей, усиление предпринимательского сектора."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их финансирования"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Программы из республиканского бюджета в 2010 году предусматривается 15 421,2 млн. тенге, в том числе на оплату услуг финансового агента, оказываемых в рамках Программы 366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из республиканского бюджета в 2011 году предусматривается 63,1 млрд. тенге, в том числе оплата услуг финансового агента, оказываемых в рамках Программы 732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2012 и 2013 годах из республиканского бюджета предусмотрено 70 332 млн. тенге.*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Программы будет осуществляться в рамках средств, предусмотренных в республиканском бюджете на соответствующие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Распределение средств по направлениям из республиканского бюджета будут уточняться при формировании соответствующих бюджетов на планируемый период.";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10 июня 2010 года № 556 "О некоторых мерах по реализации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второго направления "Оздоровление предпринимательского сектора"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Если сумма кредита (тов) должника превышает 3 млрд. тенге, участие его во втором направлении реализации Программы рассматривается Рабочей группой или Государственной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Кредиты, размер которых превышает 3 млрд. тенге, выносятся на рассмотрение Рабочей группы и/или Государственной комиссии на основании положительного заключения акимата региона о необходимости оздоровления предприятия, имеющего системообразующее значение для региона: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поддержании и росте занятости населения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формировании доходной базы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обеспечении диверсификации экономики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развитии экспортоориентированости или обеспечения импортозамещения выпускаемых товаров, работ,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Рабочая группа рассматривает материалы потенциальных участников Программы и итогам рассмотрения одобряет или отклоняет участие должника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кредита (тов) должника превышает 3 млрд. тенге и его деятельность носит системообразующее значение для региона, участие его в Программе может быть вынесено на рассмотрение Государственной комиссии по представлению Рабочей группы.";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51, 52, 54, 55 и 63 после слов "группы" и "группой" дополнить словами "или Государственной комиссии" и "или Государственной комиссией"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