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ead7" w14:textId="7be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и условий присвоении статуса "Национальный" государственным организациям культуры, отдельным профессиональным художественным, творческим коллективам"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2011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Об утверждении Правил и условий присвоения статуса</w:t>
      </w:r>
      <w:r>
        <w:br/>
      </w:r>
      <w:r>
        <w:rPr>
          <w:rFonts w:ascii="Times New Roman"/>
          <w:b/>
          <w:i w:val="false"/>
          <w:color w:val="000000"/>
        </w:rPr>
        <w:t>
"Национальный" государственным организациям культуры,</w:t>
      </w:r>
      <w:r>
        <w:br/>
      </w:r>
      <w:r>
        <w:rPr>
          <w:rFonts w:ascii="Times New Roman"/>
          <w:b/>
          <w:i w:val="false"/>
          <w:color w:val="000000"/>
        </w:rPr>
        <w:t>
отдельным профессиональным художественным,</w:t>
      </w:r>
      <w:r>
        <w:br/>
      </w:r>
      <w:r>
        <w:rPr>
          <w:rFonts w:ascii="Times New Roman"/>
          <w:b/>
          <w:i w:val="false"/>
          <w:color w:val="000000"/>
        </w:rPr>
        <w:t>
творческим коллективам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присвоения статуса "Национальный" государственным организациям культуры, отдельным профессиональным художественным, творческим коллективам.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2010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
присвоения статуса "Национальный" государственным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культуры, отдельным профессиональным художественным,</w:t>
      </w:r>
      <w:r>
        <w:br/>
      </w:r>
      <w:r>
        <w:rPr>
          <w:rFonts w:ascii="Times New Roman"/>
          <w:b/>
          <w:i w:val="false"/>
          <w:color w:val="000000"/>
        </w:rPr>
        <w:t>
творческим коллективам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и условия присвоения статуса "Национальный" государственным организациям культуры, отдельным профессиональным художественным, творческим коллективам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и определяют порядок и условия присвоения статуса "Национальный" государственным организациям культуры, отдельным профессиональным художественным, творческим коллективам.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государственным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культуры, отдельным профессиональным художественным, творческим</w:t>
      </w:r>
      <w:r>
        <w:br/>
      </w:r>
      <w:r>
        <w:rPr>
          <w:rFonts w:ascii="Times New Roman"/>
          <w:b/>
          <w:i w:val="false"/>
          <w:color w:val="000000"/>
        </w:rPr>
        <w:t>
коллективам, претендующим на присвоение</w:t>
      </w:r>
      <w:r>
        <w:br/>
      </w:r>
      <w:r>
        <w:rPr>
          <w:rFonts w:ascii="Times New Roman"/>
          <w:b/>
          <w:i w:val="false"/>
          <w:color w:val="000000"/>
        </w:rPr>
        <w:t>
статуса "Национальный"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Статус "Национальный" присваивается государственным организациям культуры, отдельным профессиональным художественным, творческим коллективам, деятельность которых имеет в области культуры особую государственную и общественную значимость и соответствующим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театры, концертные организации, отдельные профессиональные художественные, творческие коллективы: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статус "Академический", присвоенный в порядке,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активную гастрольную деятельность в стране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театры постоянно обновляют репертуар, в том числе произведениями отечественных авторов;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отдельно стоящее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музеи и библиотеки: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стабильную и эффективную деятельность не менее двадцати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внедряют инновации в своей деятельности для повышения профессионализма, эффективности и качества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отдельно стоящее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международных программах и проектах;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музеи имеют в составе музейного фонда не менее десяти процентов культурных ценностей, являющихся национальным культурным достоянием;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библиотеки имеют в составе библиотечного фонда коллекции редких рукописей, старинных книг, документов и изданий, не менее десяти процентов которых являются национальным культурным достоянием.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Присвоение государственным организациям культуры, отдельным профессиональным художественным, творческим коллективам статуса "Национальный" производится не раньше, чем через десять лет с момента присвоения статуса "Академический".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статуса "Национальный"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Руководители республиканских государственных организаций культуры, а также руководители местных исполнительных органов областей, города республиканского значения, столицы подают в центральный уполномоченный орган в области культуры (далее - уполномоченный орган) ходатайство о присвоении статуса "Национальный".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общего собрания работников государственной организации культуры, отдельного профессионального художественного, творческого коллектива о представлении к присвоению статуса "Национальный";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деятельности государственной организации культуры, отдельного профессионального художественного, творческого коллектива, отражающая вклад в развитие культуры и искусства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работниках культуры, творческих работниках, имеющих государственные награды СССР и (или)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которым был присвоен статус "Академический";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материалов, опубликованных в средствах массовой информации республиканского уровня и в иностранных средствах массовой информации (не менее десяти публикаций) 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свидетельствующих об участии и (или) о получении призовых мест на мероприятиях в сфере культуры (конкурсах, фестивалях, выставках республиканского и международного значений).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указанные в пункте 4 настоящих Правил, должны отражать заслуги государственной организации культуры, отдельного профессионального художественного и творческого коллектива за период с момента присвоения статуса "Академический".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Ходатайства должны быть направлены в адрес уполномоченного органа в срок до 1 июля текущего года. Ходатайства, направленные с нарушением указанного срока к рассмотрению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на основе рекомендации специальной комиссии, созданной при уполномоченном органе, до 10 октября вносит предложение в Правительство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в порядке, предусмотренном законодательством, вносит на рассмотрение в Администрацию Президента Республики Казахстан проект Указа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Статус "Национальный" присваивается Президентом Республики Казахстан по представлению Правительства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