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852" w14:textId="e64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нормативное постановление Верховного Суда Республики Казахстан от 25 июня 2010 года № 4 "О судебной защите прав, свобод человека и гражданина в уголовном судопроизводстве"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30 декабря 2011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понимания и применения в судебной практике конституционных норм и законов, обеспечивающих личную свободу, неприкосновенность частной жизни, личную и семейную тайну, тайну переписки, телефонных переговоров, почтовых, телеграфных и иных сообщений, а также повышения эффективности их судебной защиты, пленарное заседание Верховного Суда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25 июня 2010 года № 4 "О судебной защите прав, свобод человека и гражданина в уголовном судопроизводстве" с изменениями, внесенными нормативным постановлением Верховного Суда Республики Казахстан № 1 от 21 апреля 2011 года следующие изменение и дополнение: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"медицинское учреждение" заменить словами "медицинскую организацию";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когда принятие решения о возбуждении уголовного дела невозможно без проведения выемки, она может быть произведена до возбуждения уголовного дела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