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503d" w14:textId="bb95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11 года № 24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1 года № 246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