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add89" w14:textId="cfadd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марта 2011 года № 266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марта 2011 года № 266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решений Правительства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декабря 2007 года № 1245 "Об утверждении Программы "Дети Казахстана" на 2007 - 2011 годы" (САПП Республики Казахстан, 2007 г., № 47, ст. 568).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2 февраля 2009 года № 103 "О внесении изменений в некоторые решения Правительства Республики Казахстан" (САПП Республики Казахстан, 2009 г., № 9, ст. 39).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декабря 2009 года № 2010 "Об утверждении Плана мероприятий на 2010 - 2011 годы по реализации программы "Дети Казахстана" на 2007 - 2011 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апреля 2010 года № 344 "О внесении изменений в постановление Правительства Республики Казахстан от 4 декабря 2009 года № 2010".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19 июля 2010 года № 733 "О внесении изменений и дополнений в некоторые решения Правительства Республики Казахстан" (САПП Республики Казахстан, 2010 г., № 44, ст. 395).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