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b7b3" w14:textId="273b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утратившими силу некоторых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2011 года №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признании утратившими силу некоторых указов Президента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признании утратившими силу некоторых указов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указы Президента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привести свои решения в соответствие с 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2011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№ 550 "О Государственной программе функционирования и развития языков на 2001 - 2010 годы" (САПП Республики Казахстан, 2001 г., № 7, ст. 73 ).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2004 года № 1323 "О внесении изменений в Указ Президента Республики Казахстан от 7 февраля 2001 года № 550" (САПП Республики Казахстан, 2004 г., № 14, ст. 173).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мая 2006 года № 127 "О внесении дополнений в Указ Президента Республики Казахстан от 7 февраля 2001 года № 550" (САПП Республики Казахстан, 2006 г., № 20, ст. 194).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ноября 2007 года № 444 "О внесении дополнений и изменения в Указ Президента Республики Казахстан от 7 февраля 2001 года № 550" (САПП Республики Казахстан, 2007 г., № 43, ст. 497).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июля 2010 года № 1027 "О внесении изменений в Указ Президента Республики Казахстан от 7 февраля 2001 года № 550" (САПП Республики Казахстан 2010 г., № 44, ст. 394).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