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9f58" w14:textId="6d49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2011 года № 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2011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870000000 (восемьсот семьдесят миллионов) тенге для перечисления акимату Западно-Казахстанской области в виде целевых текущих трансфертов на проведение первоочередных мероприятий и ремонтно-восстановительные работы объектов жизнеобеспечения населения, связанные с ликвидацией чрезвычайных ситуаций весеннего паводкового периода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27.05.2011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по мере предоставления Министерством по чрезвычайным ситуациям Республики Казахстан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акиматам областей, городов Астаны и Алматы, за исключением акимата Западно-Казахстанской области, в установленном законодательством порядке перечислить в бюджет Западно-Казахстанской области по 100000000 (сто миллионов) тенге из соответствующего местного бюджета на 2011 год на восстановление жилья, инженерной и социальной инфраструктуры, разрушенных вследствие весенних паводков 2011 года в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национальным компаниям рассмотреть возможность оказания в установленном порядке материальной помощи акимату Западно-Казахстанской области для финансирования мероприятий по восстановлению жилья, инженерной и социальной инфраструктуры, разрушенных вследствие весенних паводков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18.04.2011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Западно-Казахстанской области представить в Министерство по чрезвычайным ситуациям Республики Казахстан в срок до 10 ноября 2011 года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