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0ecd" w14:textId="8d40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выделенного для реализации проекта "Создание на космодроме "Байконур" космического ракетного комплекса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2011 года №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Реструктуризировать бюджетный кредит, предоставленный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2005 года "О республиканском бюджете на 2006 год" акционерному обществу "Совместное Казахстанско-Российское предприятие "Байтерек" по бюджетной программе 041 "Кредитование создание космического ракетного комплекса "Байтерек" на космодроме "Байконур", посредством продления периода освоения бюджетного кредита с момента первого перечисления бюджетного кредита со счета Национального космического агентства Республики Казахстан на счет акционерного общества "Банк Развития Казахстана" до 15 ноября 2015 года с капитализацией начисленного вознаграждения и штрафа за просроченное вознаграждение и основной долг.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заключение соответствующего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