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d9b9" w14:textId="08fd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Бультрикове Р.И.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2011 года № 454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Бультрикова Руслана Искандеровича вице-министром охраны окружающей среды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