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51d4" w14:textId="4065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25 мая 2007 года № 419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2011 года № 552. Утратило силу постановлением Правительства Республики Казахстан от 1 февраля 2013 года № 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01.02.2013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2007 года № 419 "Вопросы лицензирования и квалификационных требований к деятельности по оценке имущества (за исключением объектов интеллектуальной собственности, стоимости нематериальных активов) и оценке интеллектуальной собственности, стоимости нематериальных активов" (САПП Республики Казахстан, 2007 г., № 16, ст. 185)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лицензирования деятельности по оценке имущества (за исключением объектов интеллектуальной собственности, стоимости нематериальных активов) и оценке интеллектуальной собственности, стоимости нематериальных активов,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"специальной подготовки" заменить словом "стажировки";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слово "экзамена." заменить словом "экзамена;";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справку об отсутствии судимости, выданную по местожительству заявителя, не ранее, чем за месяц до их представления лицензиару, с указанием сведений по всей республике.";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"23. Лицензиаты в месячный срок сообщают об утере лицензии лицензиару.";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"24-1. Лицензиат при прекращении действия лицензии в течении 10  рабочих дней возвращает лицензию лицензиару.";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"28. Приостановление действия, лишение лицензии осуществляются в порядке, предусмотренном законами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деятельности по оценке имущества (за исключением объектов интеллектуальной собственности, стоимости нематериальных активов),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слова "специальной подготовки" заменить словом "стажировки";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"2-1. Лицензия для осуществления деятельности по оценке имущества (за исключением объектов интеллектуальной собственности, стоимости нематериальных активов) не может быть выдана лицу: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имеющему не погашенную или не снятую в установленном законом порядке судимость;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признанному в установленном порядке ограниченно дееспособным или недееспособным;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действие лицензии которого прекращено в порядке, установленном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"для которых данное юридическое лицо является основным местом работы,"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деятельности по оценке интеллектуальной собственности, стоимости нематериальных активов,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слова "специальной подготовки" заменить словом "стажировки";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Лицензия для осуществления деятельности по оценке интеллектуальной собственности, стоимости нематериальных активов не может быть выдана лицу: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имеющему не погашенную или не снятую в установленном законом порядке судимость;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признанному в установленном порядке ограниченно дееспособным или недееспособным;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действие лицензии которого прекращено в порядке, установленном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"для которых данное юридическое лицо является основным местом работы,"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Настоящее постановление вводится в действие по истечении двадцати одного календарного дня после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