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2b15" w14:textId="75c2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правовой помощи и взаимодействии таможенных органов государств - членов таможенного союза по уголовным делам и делам 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правовой помощи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взаимодействии таможенных органов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уголовным делам и делам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правонарушениях, совершенное в городе Астане 5 июля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правовой помощи и взаимодействии таможенных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по уголовным делам и делам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об учреждении Евразийского экономического сообщества от 10 октября 2000 года, Договора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борьбе с нарушениями таможенного законодательства таможенного союза и законодательства Сторон, контроль за соблюдением которого возложен на таможенные органы, за совершение которых предусмотрена административная или уголовная ответственность,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как можно более широкое содействие в расследовании указанных нарушений и повышать эффективность сотрудничества в этой области путем организации взаимодействия при расследовании уголовных дел и дел об административных правонарушениях и их методического обеспечения, а также информационного обмена в данной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I. ОБЩИЕ ПОЛОЖЕНИЯ 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Сферой применения настоящего Соглашения является правовая помощь и взаимодействие таможенных органов Сторон в целях раскрытия преступлений, привлечения виновных лиц к уголовной, административной ответственности за нарушения таможенного законодательства таможенного союза и законодательства Сторон, контроль за соблюдением которого возложен на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Центральными таможенными органами для целей настоящего Соглашения являются: от Республики Беларусь - Государственный таможенный комитет, от Республики Казахстан - Комитет таможенного контроля Министерства финансов, от Российской Федерации - Федеральная таможенная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таможенными органами являются иные таможенные органы Сторон, осуществляющие производство по уголовным делам и (или) ведущие административный процесс (производство) по делам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Признание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Сторон, принимаются на территории других Сторон без какого-либо специального удостоверения.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Переписка и обмен информацией в рамках настоящего Соглашения ведется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и документы, предоставленные в соответствии с настоящим Соглашением, носят конфиденциальный характер и могут быть использованы, в том числе в суде, исключительно в целях, предусмотренных настоящим Соглашением. Использование и передача информации для других целей возможны только по письменному согласию таможенного органа Стороны, который ее предоставил.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защиту информации, документов и других сведений, в том числе персональных данных, представляемых таможенными органами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Способы обмена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Переписка и обмен информацией в рамках настоящего Соглашения осуществляются доступными средствами связи, в том числе телефаксимильной и электронной, с обязательной последующей досылкой оригинала почтой.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самостоятельно несет расходы, возникающие в связи с реализацией настоящего Соглашения на еҰ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отдельных случаях центральные таможенные органы могут договориться о разделении расходов.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II. ОКАЗАНИЕ ПРАВОВОЙ ПОМОЩИ ПО УГОЛОВНЫМ ДЕЛАМ Статья 7</w:t>
      </w:r>
      <w:r>
        <w:br/>
      </w:r>
      <w:r>
        <w:rPr>
          <w:rFonts w:ascii="Times New Roman"/>
          <w:b/>
          <w:i w:val="false"/>
          <w:color w:val="000000"/>
        </w:rPr>
        <w:t>
Оказание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связанные с оказанием правовой помощи по уголовным делам, находящимся в производстве таможенных органов Сторон, решаются на основе применимых в отношениях между Сторонами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III. ПРАВОВАЯ ПОМОЩЬ И ВЗАИМОДЕЙСТВИЕ ПО ДЕЛАМ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 Статья 8</w:t>
      </w:r>
      <w:r>
        <w:br/>
      </w:r>
      <w:r>
        <w:rPr>
          <w:rFonts w:ascii="Times New Roman"/>
          <w:b/>
          <w:i w:val="false"/>
          <w:color w:val="000000"/>
        </w:rPr>
        <w:t>
Направление запросов о предоставлении информации и документов и</w:t>
      </w:r>
      <w:r>
        <w:br/>
      </w:r>
      <w:r>
        <w:rPr>
          <w:rFonts w:ascii="Times New Roman"/>
          <w:b/>
          <w:i w:val="false"/>
          <w:color w:val="000000"/>
        </w:rPr>
        <w:t>
поручений о проведении отдельных процессуальных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Запросы о предоставлении информации и документов, поручения о проведении отдельных процессуальных действий могут направляться как между территориальными таможенными органами, так и через центральные таможенные органы в случаях,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невозможно определить, в какой таможенный орган нужно направить запрос о предоставлении информации и документов, поручение о проведении отдельных процессуальных действий, они направляются в центральный таможенный орган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о предоставлении информации и документов, поручение о проведении отдельных процессуальных действий оформляются в письменной форме на бланке таможенного органа и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запрашиваемого таможенного органа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запрашивающего таможенного органа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номер дела об административном правонарушении (при наличии), по которому запрашивается правовая помощь, подробное описание правонарушения и иных относящихся к нему фактов, данные о стоимости товаров, о размере ущерба, юридическую квалификацию деяния в соответствии с законодательством запрашивающей Стороны с приложением текста применяемого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имена, отчества и фамилии лиц, в отношении которых ведется административный процесс (осуществляется административное производство), свидетелей, их местожительство или местопребывание, гражданство, занятие, место и дату рождения, для юридических лиц - их полное наименование и местонахождение (если о перечисленных сведениях имеется информация);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поручении о вручении документа должны быть также указаны точный адрес получателя и наименование вручаемого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перечень сведений и действий, подлежащих представлению либо исполнению (для производства опроса необходимо указать, какие обстоятельства должны быть выяснены и уточнены, а также последовательность и формулировку вопросов, которые должны быть поставлены опрашиваемому).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Запрос о предоставлении информации и документов, поручение о проведении отдельных процессуальных действий могут также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указание срока исполнения требуемых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ходатайство о проведении указанных в запросе мероприятий в определенном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ходатайство о предоставлении возможности представителям таможенных органов запрашивающей Стороны присутствовать при выполнении указанных в запросе мероприятий, а также, если это не противоречит законодательству Сторон, участвовать в их выполнении;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иные ходатайства, связанные с выполнением запроса,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Запрос о предоставлении информации и документов, поручение о проведении отдельных процессуальных действий подписываются начальником запрашивающего таможенного органа или его заместителем. К запросу, поручению должны быть приложены имеющиеся копии документов, на которые имеются ссылки в тексте запроса, поручения, а также копии таможенных, транспортных (перевозочных), коммерческих документов и иных документов, необходимых для их надлежащего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Поручения о производстве экспертиз и других процессуальных действий, исполнение которых требует дополнительных расходов для исполняющей Стороны, направляются в исключительных случаях по согласованию между центральными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Сторон могут отправлять процессуальные документы по почте непосредственно участникам административного процесса (производства), находящимся на территории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Допускается направление повторного запроса о предоставлении информации и документов,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сведений, уточнения информации, полученной в рамках исполнения предыдущего запроса или поручения.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запросов о предоставлении информации и документов и</w:t>
      </w:r>
      <w:r>
        <w:br/>
      </w:r>
      <w:r>
        <w:rPr>
          <w:rFonts w:ascii="Times New Roman"/>
          <w:b/>
          <w:i w:val="false"/>
          <w:color w:val="000000"/>
        </w:rPr>
        <w:t>
поручений о проведении отдельных процессуальных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 о предоставлении информации и документов, поручение о проведении отдельных процессуальных действий исполняются в течение одного месяца со дня их получения, с пометкой "срочно" - не более 2 недель. При необходимости сокращения этих сроков делается оговорка в тексте запроса, поручения с указанием причин сокращения сроков и желаемого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обращения в иной государственный орган запрашиваемой Стороны указанные сроки увеличиваются в соответствии с внутриведомственным порядком таможенного органа данной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Запрашиваемый таможенный орган проводит все указанные в запросе, поручении действия и отвечает на все поставленные вопросы. Запрашиваемый таможенный орган вправе по своей инициативе провести не предусмотренные запросом, поручением действия, связанные с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Запрашиваемый таможенный орган направляет ответ на запрос, поручение, а также соответствующие материалы и документы (заверенные копии) непосредственно запрашивающему таможенному органу на имя руководителя таможенного органа, подписавшего запрос, поручение с обязательной ссылкой на реквизиты полученного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исполнения в сроки, указанные в пункте 1 настоящей статьи, запроса, поручения частично либо полностью, запрашиваемый таможенный орган должен информировать о предполагаемых сроках исполнения запроса, поручения запрашивающий таможенный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таможенные органы изучают практику исполнения запросов о предоставлении информации и документов, поручений о проведении отдельных процессуальных действий, информируя друг друга о фактах ненадлежащего их исполнения.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Особенности исполнения поручений о проведении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процессуальных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Таможенные органы при исполнении поручений о проведении отдельных процессуальных и иных действий производят: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опрос лиц, в отношении которых ведется административный процесс (осуществляется административное производство), и свидетелей;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либо арест товаров и документов, являющихся вещественными доказательствами или предметами административного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необходимых для производства по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необходимой для производства по делу или его рассмотрения информации от государственных органов и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вручение документов или их копий участникам административного процесса (производства);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экспертизу и иные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Процессуальные и иные действия по делам об административных правонарушениях производятся в соответствии с законодательством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том случае,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лиц, то их вынесение производится по месту исполнения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согласованию таможенных органов Сторон процессуальные действия на территории запрашиваемой Стороны могут производиться в присутствии или с участием представителей таможенного органа запрашивающей Стороны в соответствии с законодательством запрашиваемой Стороны. Для этих целей таможенные органы запрашивающей Стороны могут командировать на определенный срок сотрудников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просьбе запрашивающего таможенного органа запрашиваемый таможенный орган заблаговременно сообщает о планируемом времени и месте исполнения поручения о проведении отдельных процессуальных действий для рассмотрения запрашивающим таможенным органом возможности присутствовать его представителям при исполнении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точный адрес указанного в запросе, поручении лица неизвестен, запрашиваемый таможенный орган принимает в соответствии с законодательством своей Стороны необходимые меры для установления адреса.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Центральные таможенные органы принимают меры по организации обмена информацией в электронном виде об административных правонарушениях и лицах, их совершивших.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предоставляет по письменному запросу другой Стороны сведения о привлечении лиц к административной ответственности, если эти лица привлекаются к административной ответственности на территории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таможенные органы направляют друг другу информационно-аналитические и методические материалы, касающиеся правоприменительной практики по делам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Методическая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Центральные таможенные органы принимают меры по разработке совместных методических материалов, касающихся практики производства (ведения процесса) по делам об административных правонарушениях, обучению и повышению квалификации сотрудников таможенных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IV. Заключительные положения Статья 13</w:t>
      </w:r>
      <w:r>
        <w:br/>
      </w:r>
      <w:r>
        <w:rPr>
          <w:rFonts w:ascii="Times New Roman"/>
          <w:b/>
          <w:i w:val="false"/>
          <w:color w:val="000000"/>
        </w:rPr>
        <w:t>
Отказ в содействии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оказании правовой помощи по делам об административных правонарушениях отказывается, если исполнение запроса может нанести ущерб суверенитету, безопасности, общественному порядку или другим существенным интересам запрашиваемой Стороны либо противоречит ее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правовая помощь не могла быть оказана, одновременно с возвратом документов запрашивающий таможенный орган незамедлительно уведомляется об обстоятельствах, которые препятствуют исполнению запроса, поручения.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Соотношение настоящего Соглашения с другими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 по другим международным договорам, применимым между государствами - членами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Сторонами, связанные с толкованием и (или) применением положений настоящего Соглашения,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Порядок внесения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которое станет членом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с даты сдачи им депозитарию письменного уведомления о выполнении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Последствия прекращения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прекращения действия настоящего Соглашения Стороны обязуются обеспечить конфиденциальность информации и документов, полученных в рамках настоящего Соглашения, в соответствии с законодательством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5 июля 2010 года, в одном подлинном экземпляре па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Комиссии таможенного союза, которая является депозитарием настоящего Соглашения и направит каждой Стороне eго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  За Республику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правонарушениях, подписанного 5 июля 2010 года в г.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Президентом Республики Беларусь А. 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Президентом Российской Федерации Д.А. Медведевым.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и печатью 10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союза                          B.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