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7f4" w14:textId="c0b4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по субсидированию в рамках Программы посткризисного восстановления (оздоровление конкурентоспособных предприятий)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2011 года № 601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"Об утверждении Программы посткризисного восстановления (оздоровление конкурентоспособных предприятий)"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по субсидированию в рамках Программы посткризисного восстановления (оздоровление конкурентоспособных предприятий) акционерное общество "Компания по реабилитации и управлению активами".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