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8f54" w14:textId="7f08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2011 года № 623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2011 - 2013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по чрезвычайным ситуациям Республики Казахстан из резерва Правительства Республики Казахстан, предусмотренного в республиканском бюджете на 2011 год на неотложные затраты, средства в сумме 289146812 (двести восемьдесят девять миллионов сто сорок шесть тысяч восемьсот двенадцать) тенге для перечисления акимату Кызылординской области, в виде целевых текущих трансфертов на предупреждение возможных чрезвычайных ситуаций паводкового периода 2011 года на территории Кызылординской области и проведение защитных мероприятий в русле реки Сырдарья, усиление защитных дамб, спрямление русла реки на опасных участках, ремонт водохозяйственных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установленном законодательством порядке обеспечить контроль за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Кызылординской области в срок до 30 сентября 2011 года представить в Министерство по чрезвычайным ситуациям Республики Казахстан отчет по целевому использованию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