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542e" w14:textId="d975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сентября 2001 года № 1235 "Об утверждении Правил прохождения аттестации лицами, претендующими на право занятия адвокатской либо нотариальной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752. Утратило силу постановлением Правительства Республики Казахстан от 22 мая 2012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22.05.2012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2001 года № 1235 "Об утверждении Правил прохождения аттестации лицами, претендующими на право занятия адвокатской либо нотариальной деятельностью" (САПП Республики Казахстан, 2001 г., № 33, ст. 433)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прохождения аттестации лицами, претендующими на занятие адвокатской либо на право занятия нотариальной деятельностью";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прохождения аттестации лицами, претендующими на занятие адвокатской либо на право занятия нотариальной деятельностью.";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аттестации лицами, претендующими на право занятия адвокатской либо нотариальной деятельностью,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прохождения аттестации лицами, претендующими на занятие адвокатской либо на право занятия нотариальной деятельностью";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прохождения аттестации лицами, претендующими на право занятия адвокатской либо нотариальной деятельностью (далее - Правила) разработаны в соответствии с Законами Республики Казахстан от 14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" и от 5 декабря 1997 года "</w:t>
      </w:r>
      <w:r>
        <w:rPr>
          <w:rFonts w:ascii="Times New Roman"/>
          <w:b w:val="false"/>
          <w:i w:val="false"/>
          <w:color w:val="000000"/>
          <w:sz w:val="28"/>
        </w:rPr>
        <w:t>Об адвокатской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условия прохождения аттестации лицами, претендующими на занятие адвокатской либо на право занятия нотариальной деятельностью.";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Лица, претендующие на занятие адвокатской деятельностью, проходят аттестацию в Аттестационных комиссиях юстиции на занятие адвокатской деятельностью (далее - Комиссия на занятие адвокатской деятельностью), создаваемых Департаментами юстиции областей, городов Астана и Алматы (далее - Департаменты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претендующие на право занятия нотариальной деятельностью, проходят аттестацию в Аттестационных комиссиях юстиции на право занятия нотариальной деятельностью (далее - Комиссия на право занятия нотариальной деятельностью), создаваемых Департаментами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занятие адвокатской деятельностью состоит из семи членов - двух адвокатов, включая председателя коллегии адвокатов, двух представителей органов юстиции, одного представителя прокуратуры, ученого-правоведа и депутата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право занятия нотариальной деятельностью состоит из  семи членов - двух нотариусов, включая председателя нотариальной палаты, двух представителей органов юстиции, одного представителя прокуратуры, ученого-правоведа и депутата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Персональные составы комиссий на занятие адвокатской деятельностью и на право занятия нотариальной деятельностью (далее - комиссии) утверждаются приказом Министра юстиции Республики Казахстан по представлению указанных государственных органов, коллегии адвокатов и нотариальных палат, сроком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комиссий утверждается приказом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комиссий осуществляет уполномоченный орган - Комитет регистрационной службы и оказания правовой помощи Министерства юстиции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Аттестацию не проходят лица, сдавшие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Казахстан, постоянные судьи и лица, работавшие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обязанностей, а также нотариусы, работающие в государственных нотариальных конторах (государственные нотариусы).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Аттестации также не подлежат прокуроры, следователи и дознаватели, проработавшие в органах прокуратуры, следствия и дознания не менее десяти лет, за исключением уволенных по отрицательным мотивам, желающие получить лицензию на занятие адвокатской деятельностью.";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Лицо, претендующее на занятие адвокатской либо на право занятия нотариальной деятельностью, направляет заявление по месту жительства в соответствующую Комиссию о допуске его к аттестации через Департаменты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должны быть приложены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с фотографией;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или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диплома о высшем юридическом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медицинские справки из наркологического и психиатрического диспансеров, выданные по месту жительства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судимости, выданная по месту жительства претендента, с указанием сведений по всей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явке на заседание Комиссии претендент должен при себе иметь документ, удостоверяющий его личность (паспорт либо удостоверение личности).";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"Заседания комиссий проводятся открыто и гласно. На заседаниях комиссий вправе присутствовать представители средств массовой информации.";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В ходе тестирования используются тесты на знание действующего законодательства Республики Казахстан, различные по своему содержанию и объему, отдельно для претендентов на занятие адвокатской и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подлежащих включению в тесты, утверждается приказом Министра юстиции Республики Казахстан. Вопросы для оценки знаний претендентов должны соответствовать тематике отраслей и дисциплин права, знание которых необходимо для осуществления соответствующей профессиональной деятельности. Тесты должны содержать не менее трех вариантов ответа с одним правильным.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претендентов на занятие адвокатской либо на право занятия нотариальной деятельностью проводится раздельно.";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Тестирование проводится с использованием компьютерной техники. Время, отведенное для тестирования, составляет девяносто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Претендент считается прошедшим тестирование, если количество правильных ответов составляет семьдесят и более от ста предложенных вопросов и допускается ко второму этапу.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считается не прошедшим тестирование, если количество правильных ответов составляет менее семидесяти от ста предложенных вопросов.";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При проверке знаний претендента по экзаменационным билетам используются билеты различные по своему содержанию, отдельно для претендентов на занятие адвокатской и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Билеты утверждаются приказом Министра юстиции Республики Казахстан. Вопросы для оценки знаний претендентов должны соответствовать тематике отраслей и дисциплин права, знание которых необходимо для осуществления соответствующей профессиональной деятельности. Билеты должны содержать по три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знаний по экзаменационным билетам для претендентов на занятие адвокатской либо на право занятия нотариальной деятельностью проводится раздельно.";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"19-2. Аттестационные билеты запечатываются в конверты, скрепляемые печатью Департамента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Конверты, в которых содержатся аттестационные билеты, подлежат вскрытию на аттестации председателем Комиссии в присутствии аттестуемых и членов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"Решения комиссий об аттестации являются действительными в течение шести лет с момента вынесения.";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2011 года № 752   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претендующими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адвокатской либо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нотариальной деятельностью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Комиссии об аттестации</w:t>
      </w:r>
      <w:r>
        <w:br/>
      </w:r>
      <w:r>
        <w:rPr>
          <w:rFonts w:ascii="Times New Roman"/>
          <w:b/>
          <w:i w:val="false"/>
          <w:color w:val="000000"/>
        </w:rPr>
        <w:t>
претендента на право занятия нотариальной деятельностью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______________    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право занятия нотариальной деятельностью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Аттестовать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Комиссии об аттестации</w:t>
      </w:r>
      <w:r>
        <w:br/>
      </w:r>
      <w:r>
        <w:rPr>
          <w:rFonts w:ascii="Times New Roman"/>
          <w:b/>
          <w:i w:val="false"/>
          <w:color w:val="000000"/>
        </w:rPr>
        <w:t>
претендента на занятие адвокатской деятельностью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______________    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занятие адвокатской деятельностью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Аттестовать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2011 года № 752   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лицами, претендующими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занятие адвокатской либо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занятия нотариальной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        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Комиссии о неаттестации</w:t>
      </w:r>
      <w:r>
        <w:br/>
      </w:r>
      <w:r>
        <w:rPr>
          <w:rFonts w:ascii="Times New Roman"/>
          <w:b/>
          <w:i w:val="false"/>
          <w:color w:val="000000"/>
        </w:rPr>
        <w:t>
претендента на право занятия нотариальной деятельностью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______________    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право занятия нотариальной деятельностью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Считать ______________________ не прошедшим (ей)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 вправе повторно обратиться в Комиссию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прохождения аттестации на право занятия нотариальной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Комиссии о неаттестации</w:t>
      </w:r>
      <w:r>
        <w:br/>
      </w:r>
      <w:r>
        <w:rPr>
          <w:rFonts w:ascii="Times New Roman"/>
          <w:b/>
          <w:i w:val="false"/>
          <w:color w:val="000000"/>
        </w:rPr>
        <w:t>
претендента на занятие адвокатской деятельностью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______________    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занятие адвокатской деятельностью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Считать ______________________ не прошедшим (ей)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 вправе повторно обратиться в Комиссию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прохождения аттестации на занятие адвокатской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