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0355" w14:textId="15b0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761. 
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2011 года № 761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"О совершенствовании правового обеспечения дорожного хозяйства" (САПП Республики Казахстан, 1998 г., № 31, ст. 269):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21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июля 1996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пользования автомобильными дорогами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размещения наружной (визуальной) рекламы в полосе отвода автомобильных дорог общего пользования.";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Правилах пользования автомобильными дорогами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Участники дорожного движения имеют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свободное, беспрепятственное передвижение по автомобильным дорогам общего пользования в соответствии с действующим законодательством Республики Казахстан и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разъяснения от должностных лиц дорожных органов и подразделений дорожной полиции о причинах прекращения или ограничения движения по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полную и достоверную информацию об условиях движения, оказываемых услугах, о правах и обязанностях и ответственности дорожных органов за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бесплатного гарантированного объема медицинской помощи в случае дорожно-транспортного происшествия как на месте, так и по пути следования в медицинские учреждения, а также другой необходимой доврачебной помощи при дорожно-транспортном происшествии от дорожных органов, подразделений дорожной полиции и других должностных лиц, деятельность которых связана с обеспечением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возмещение ущерба в случаях повреждения транспортного средства и (или) груза в результате дорожно-транспортного происшествия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обжалование в порядке, установленном законодательством Республики Казахстан, действий должностных лиц дорожных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Водители транспортных средств и граждане, обнаружившие на автомобильных дорогах и дорожных сооружениях неисправности, угрожающие безопасности движения, принимают зависящие от них меры по устранению неисправностей собственными силами или немедленно сообщают об этом в дорожный орган или подразделение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местах выезда транспортных средств на дороги с усовершенствованным покрытием ответственные за их пользование должностные или другие лица, организации, независимо от форм собственности, производящие земляные или строительные работы, обеспечивают очистку транспортных средств от грязи и не допускают попадания ее на проезжую часть.";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Земли для нужд автомобильных дорог общего пользования, включая автомобильные дороги или их участки, переданные в концессию, отводятся органом, принявшим решение о предоставлении земель, на основании технического проекта в постоянное землепользование дорожному органу, во временное землепользование - поставщикам услуг при строительстве, реконструкции и ремонте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постоянное землепользование предоставляются земли под автомобильные дороги, объекты автомобильного транспорта и объекты дорожного хозяйства, ремонта, развития наземных и подземных зданий, строений, сооружений, устройств, а также для установления полос отвода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временное землепользование краткосрочное (до 5 лет) и долгосрочное (от 5 до 49 лет) земля предоставляется под разработку карьеров строительных материалов, резервов, баз строительных отрядов, объездные дороги, места складирования дорожно-строительных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временного землепользования определяется с учетом срока, предусмотренного в техническом проекте, утвержденном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При размещении декоративных и снегозащитных лесонасаждений (заборов) вдоль автомобильных дорог расстояние от бровки земляного полотна для всех категорий дорог принимается в зависимости от объема снегоприноса.";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 дорожными органами и подразделениями дорожной полиции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крупногабаритных и (или) тяжеловесных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перевозку взрывчатых, радиоактивных и сильнодействующих ядовитых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пересечение автомобильных дорог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 и понижение железнодорожных путей или укладку дополнительного пути при пересечении с автомобильными дорогами в одном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устройство, реконструкцию, ремонт и ликвидацию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гостиниц, мотелей, кемпингов, автозаправочных станций, станции технического обслуживания, пунктов питания и торговли в придорожной полосе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в полосе отвода автомобильных дорог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опор наружного освещения в полосе отвода и придорожной полосе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массовых и спортивных мероприятий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маршрутов движения пассажирских транспортных средств общего пользования и расположение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съездов с дорог и площадок для погрузки и разгрузки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любых работ на автомобильных дорогах, создающих помехи движению транспортных средств и пешеходов;";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"возведение памятников, устройство заборов, декоративных насаждений, разработку карьеров в пределах придорожной полосы дорог;";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Дорожные органы и подразделения дорожной полиции производят согласования не позднее семи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Земли полосы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развития, благоустройства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земель полосы отвода автомобильных дорог общего пользования, не используемые дорожными органами или концессионером, могут предоставляться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международного и республиканского значения - уполномоченным государственным органом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полосе отвода автомобильных дорог общего пользования областного или районного значения - местным исполнительным органом области или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Гостиницы, мотели, кемпинги, станции технического обслуживания, пункты питания и торговли проектируются и размещаются на расстоянии не ближе 50 м от бровки земляного полотна для всех категорий дорог, после согласования с дорожными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Ближайшие автозаправочные станции проектируются и размещаются на расстоянии не ближе 25 м от бровки земляного полотна для всех категорий, после согласования с дорожными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 на территорию автозаправочной станции и выезд с нее, а также подъезды к пунктам питания и торговли, и другие должны отвечать требованиям безопасности движения транспорта и пешеходов.";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Для получения от дорожных органов разрешения на прокладку инженерных коммуникаций организация, производящая эти работы,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проектную документацию, разработанную и утвержденную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гарантийное письмо заказчика об обеспечении финансирования работ, а также проект восстановления дороги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схему расстановки дорожных знаков и ограждений и мест производства работ, согласованную с подразделениями дорожной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восстановлении поврежденных элементов дороги или гарантийное письмо о финансировании работ, которые предстоит осуществить при восстановлении поврежденного участка дороги, если восстановительные работы будут выполняться дорожным органом. Для этого представителем дорожного органа и организации заказчика оформляется двусторонний акт о фактическом состоянии дорожного покрытия, земляного полотна, объездов и дорожных сооружений, о характере и объеме предстоящих работ, с указанием сроков восстановления поврежденных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работы предполагаются в границах населенных пунктов, необходимо также разрешение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Производство дорожных и других работ на дорогах общего пользования согласовывается с подразделениями дорожной полиции.";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"Срочные аварийно-восстановительные работы выполняются с участием представителя дорожного органа и представителя управляющего автомобильными дорогами, с последующим оформлением разрешений в порядке, установленном пунктом 13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Во избежание загрязнения проезжей части основных дорог с усовершенствованием типов покрытий, все съезды и выезды необходимо устраивать с твердым покрытием, протяженностью не менее 50 м при супесчаных и песчаных грунтах, и не менее 100 м при других видах грунтов, а на дорогах с гравийными покрытиями - не менее 25 м. Устройство твердого покрытия на выездах и съездах, пересекающихся и примыкающих к дорогам общего пользования, осуществляется предприятиями, организациями, хозяйствами, в ведении которых они находятся, и за счет их средств под техническим контролем дорожных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Дорожные органы, производящие строительство или реконструкцию дорог, восстанавливают участки земель, занимаемых дорогами, в состояние, пригодное для дальнейшего их использования в соответствии с целевым назначением.";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пункта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"выполнение работ, связанных с вероятностью проливания горюче-смазочных материалов, ремонт и смазка транспортных средств, чистка и мойка транспорта (эти операции в случае необходимости производятся в специально оборудованных местах, а в исключительных случаях - на обочине; оставшийся мусор, материалы и другие предметы должны быть немедленно убраны водителями или владельцами транспортных средств);";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33 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Дорожные органы совместно с дорожной полицией и уполномоченным органом в области чрезвычайных ситуаций природного и техногенного характера ограничивают или закрывают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Неблагоприятные погодно-климатические условия, создающие аварийную обстановку для участников движения и требующие ограничения или кратковременного закрытия проезда по дорогам при их проявлении, характеризуются следующими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гололед в виде тонкой пленки стекловидного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туманы при снижении видимости до 50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сильные боковые и шквальные ветры при средней скорости 20 м/сек и порывах 25 м/сек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метели (вьюга, буран, пурга), сопровождающиеся сильным ветром не менее 15 м/сек, переносящим большие массы снега, снижающие видимость до 50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сильные снегопады с интенсивностью выпадения осадков свыше 1,5 мм/час;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сходы снежных лавин, оползней, селевых и водных потоков.";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"по согласованию с дорожными органами";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"43. По завершении работ организация, производящая ремонтные работы, убирает все механизмы, материалы, временные знаки, конусы, барьеры, восстанавливает дорожную одежду и инженерное обустройство дороги.";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в полосе отвода автомобильных дорог общего пользования объектов сервиса и наружной (визуальной) рекламы,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наружной (визуальной) рекламы в полосе отвода автомобильных дорог общего 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размещения наружной (визуальной) рекламы в полосе отвода автомобильных дорогах общего пользования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и устанавливает условия размещения, порядок согласования и размещения в полосе отвода автомобильных дорог наружной визуальной рекламы в виде плакатов, стендов, световых табло, билбордов, транспарантов, афиш и других объектов стационарного размещения рекламы.";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"сервиса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получения разрешения на размещение объектов наружной (визуальной) рекламы в полосе отвода автомобильных дорог общего пользования владельцы объектов подают в дорожные органы, в ведении которых находятся автомобильные дороги общего пользования, заявления об оформлении размещения объекта, с указанием места размещения, своих реквизитов. К заявлению прикладывается эскиз объекта с цветовым решением и размерами.";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случае положительного решения осуществляется привязка объекта к дороге и оформляется паспорт, в котором приводятся: срок действия паспорта, схема размещения объекта на автомобильной дороге общего пользования с организацией движения по объекту и на подходах к нему и эскиз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Паспорт выдается дорожным органом и согласовывается с подразделениями дорожной полиции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паспорта определяется, исходя из программ развития автомобильных дорог, но, не более чем на один год, и продлевается по письменному обращению владельца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переоформлению в случае изменения размеров установленных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паспорта прекращается при обнаружении несоответствия фактических размеров объекта размерам, внесенным в паспорт.";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Взимаемая с владельцев объектов наружной (визуальной) рекламы плата подлежит внесению в соответствующий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Запрещается самовольное размещение объектов наружной (визуальной) рекламы без соответствующего оформления документации и согласования ее в дорожных органах, подразделениях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(визуальной) рекламы.";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Самовольно разместившие объекты наружной (визуальной) рекламы владельцы возмещают материальный ущерб, причиненный дорожному хозяйству, в установленном действующим законодательством Республики Казахстан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2008 года № 294 "Об утверждении Технического регламента "Требования безопасности при эксплуатации автомобильных дорог" (САПП Республики Казахстан, 2008 г., № 16, ст. 155):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безопасности при эксплуатации автомобильных дорог",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