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c60e" w14:textId="41fc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сертификации и выдачи сертификата по обеспечению горюче-смазочными материалами гражданских воздушных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2011 года № 766. Утратило силу постановлением Правительства Республики Казахстан от 21 ноября 2012 года № 1474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по обеспечению горюче-смазочными материалами гражданских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2011 года № 766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сертификации и выдачи сертификата по обеспечению</w:t>
      </w:r>
      <w:r>
        <w:br/>
      </w:r>
      <w:r>
        <w:rPr>
          <w:rFonts w:ascii="Times New Roman"/>
          <w:b/>
          <w:i w:val="false"/>
          <w:color w:val="000000"/>
        </w:rPr>
        <w:t>
горюче-смазочными материалами гражданских воздушных судов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сертификации и выдачи сертификата по обеспечению горюче-смазочными материалами гражданских воздушных судов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(далее - Закон) и определяют порядок сертификации и выдачи сертификата организациям по обеспечению горюче-смазочными материалами гражданских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гражданской авиации -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 (далее -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сертификат организации по обеспечению горюче-смазочными материалами гражданских воздушных судов - документ установленного образца, удостоверяющий соответствие организации по обеспечению горюче-смазочными материалами гражданских воздушных судов сертификационным требованиям (далее - сертификат);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горюче-смазочные материалы (далее - ГСМ) - общее наименование топлив, масел, смазок и специальных жидкостей всех марок, применяемых при эксплуатации авиационной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заявка - письменное обращение заявителя в уполномоченный орган в сфере гражданской авиации для прохождения процедуры сертификационного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заявитель - юридическое лицо, обратившееся в уполномоченный орган в сфере гражданской авиации для получения сертификата организации по обеспечению горюче-смазочными материалами гражданских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сертификационное обследование - осуществляемая уполномоченным органом в сфере гражданской авиации проверка организаций по обеспечению горюче-смазочными материалами гражданских воздушных судов на соответствие сертификационным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сертификационные требования - сертификационные требования к организациям по обеспечению горюче-смазочными материалами гражданских воздушных судов (далее - ООГСМ), </w:t>
      </w:r>
      <w:r>
        <w:rPr>
          <w:rFonts w:ascii="Times New Roman"/>
          <w:b w:val="false"/>
          <w:i w:val="false"/>
          <w:color w:val="000000"/>
          <w:sz w:val="28"/>
        </w:rPr>
        <w:t>устанавливаемые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сертификации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сертификации ООГСМ предусматривает следующую последовательность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подача заявителем в уполномоченный орган заявки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документами, подтверждающими соответствие сертификационным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предварительная оценка и принятие решения по заявке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комиссией уполномоченного органа сертификационного обследования с выездом Комиссии на место сертификационного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и выдача (отказ в выдаче) сертификата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заявке Заявителем должны быть приложены документы, подтверждающие соответствие сертификационным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заверенные копии устава и свидетельства о государственной регистрации заявителя в качестве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обязательство заявителя на сертификат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предварительного заключения к сертификационному обследованию, выданное Заявителю организацией, находящейся в ведении уполномоченного органа, являющейся государственным предприятием на праве хозяйственного 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структура заявителя по обеспечению горюче-смазочными материалами гражданских воздушных и (или) служб горюче-смазочных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перечень технологического оборудования и их технические характеристики;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разработанные и утвержденные Заявителем копии технологических карт операций и контроля качества ГСМ от приема авиатоплива с железнодорожных цистерн до заправки в воздушное судно;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план взаимодействия Заявителя с другими службами организации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список работников с указанием данных, должности и выполняемых функций по инженерно-техническому составу организации по авиатопливообеспечению (служб ГСМ)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приказ, изданный Заявителем о допуске к работе со специальными жидкостями сотрудников, работающих в штате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приказ, изданный Заявителем о допуске сотрудников, работающих в штате Заявителя к работе по руководству подъездом (отъездом) спецмашин к воздушному судну;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выданный Заявителю аттестат аккредитации лаборатории ГСМ, выданный органом по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разработанный и утвержденный Заявителем график поверки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разработанный и утвержденный Заявителем план мероприятий по повышению квалификации работников ООГСМ;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разработанные и утвержденные Заявителем: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инструкции о мерах пожарной безопасности при работе с горюче-смазочными материалами и специальными жидкостями;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инструкции по технике безопасности и охране труда при работе с горюче-смазочными материалами и специальными жидкостями;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схемы склада горюче-смазочных материалов, насосных станций и управления задвижками;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 управления насосными станциями;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акты проверок заземлительных устройств статического электричества и молниеотводов;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плана обучения и технической подготовки инженерно-технического и руководящего персонала, повышения их квалификации, а также планов комплектования штатов и подготовки резерва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2) - 16) настоящего пункта, представляются в виде копий заверенных первым руководителем и печатью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Максимальный срок сертификации составляет тридцать календарных дней со дня получения заявки уполномоченным органом.</w:t>
      </w:r>
    </w:p>
    <w:bookmarkEnd w:id="7"/>
    <w:bookmarkStart w:name="z4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предварительной оценки</w:t>
      </w:r>
      <w:r>
        <w:br/>
      </w:r>
      <w:r>
        <w:rPr>
          <w:rFonts w:ascii="Times New Roman"/>
          <w:b/>
          <w:i w:val="false"/>
          <w:color w:val="000000"/>
        </w:rPr>
        <w:t>
и принятия решения по заявке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осуществляет предварительную оценку по заявке и представленным документам и по результатам рассмотрения направляет заявителю решение о принятии заявки на проведение сертификации ООГСМ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течение тридцати календарных дней со дня получения заявления и документов, за исключением случаев, предусмотренных подпунктами 1), 5) пунктов 8 и 9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предварительной оценке заявки устанавливаются: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документов, подтверждающих юридический статус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заявителя документам, указанных в пункте 4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ходе предварительной оценки заявки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 запрашивает у заявителя дополнительную информацию по всем вопросам, представленным в заявке;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информирует заявителя о процедурах сертификации, сертификационных требованиях, на соответствие которым будет сертифицироваться заявитель;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вопросы укомплектованности штата работников заявителя и системы 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разъясняет заявителю, какие могут быть установлены эксплуатационные и технические ограничения при выдаче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направляет заявителю письменное уведомление с перечнем недостатков, которые были обнаружены в ходе предварительной оценки заявки, и рекомендации по их устранению.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Если заявка и (или) документы, приложенные к ней, не соответствуют требованиям, установленными пунктом 4 настоящих Правил, или представлены не в полном объеме, уполномоченный орган в течение десяти календарных дней в письменном виде сообщает заявителю обоснованные замечания и/или запрашивает недостающие документы, установленные пунктом 4 настоящих Правил. При этом срок сертификации продлевается на срок с момента выдачи уполномоченным органом замечаний заявителю до даты устранения замечаний и/или предоставления заявителем полного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отсутствии замечаний по заявке или после их устранения уполномоченный орган в течение десяти рабочих дней выносит решение о создании комиссии для проведения сертификационного обследования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в установленном порядке проводит сертификационное обследование ООГСМ на соответствие сертификационным требованиям.</w:t>
      </w:r>
    </w:p>
    <w:bookmarkEnd w:id="9"/>
    <w:bookmarkStart w:name="z6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проведения сертификационного обследования</w:t>
      </w:r>
      <w:r>
        <w:br/>
      </w:r>
      <w:r>
        <w:rPr>
          <w:rFonts w:ascii="Times New Roman"/>
          <w:b/>
          <w:i w:val="false"/>
          <w:color w:val="000000"/>
        </w:rPr>
        <w:t>
и выдачи сертификата</w:t>
      </w:r>
    </w:p>
    <w:bookmarkEnd w:id="10"/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сертификационном обследовании Комиссия выезжает на место проведения сертификационного обследования и рассматривает: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организационную структуру ООГСМ;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информационную и документационную базу ООГСМ;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техническую оснащенность ООГСМ;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фактическое состояние объектов ООГСМ и их соответствие сертификационным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 сертификационного обследования составляет двадцать календарных дней с момента принятия решения по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Сертификационное обследование проводится в соответствии с типовой программой сертификационного обследования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сертификационного обследования Комиссией составляется акт сертификационного обследования (далее - Акт)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двух экземплярах, с указанием фактического состояния ООГСМ, выводов, рекомендаций и заключения о возможности (невозможности) выдачи сертификата. Акт подписывается всеми членами комиссии и представляется заявителю для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выдачи сертификата является Акт Комиссии, содержащий заключение о возможности выдачи сертификата с указанием рекомендуемого срока действия сертификата, но не более чем на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Оформление и выдача сертификата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производится уполномоченным органом в течение десяти календарных дней после составления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является неотчуждаемым и не может быть передан другому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Отказ в выдаче сертификата производится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соответствующим Актом Комиссии установлено несоответствие ООГСМ сертификационным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отношении заявителя имеется решение суда, запрещающее обеспечение горюче-смазочными материалами гражданских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отказе в выдаче сертификата заявителю дается письменный мотивированный ответ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приостанавливает действие сертификата на срок до шести месяцев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несоблюдения ООГСМ сертификационных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несоблюдения обязательств, принятых заявителем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приостановлении действия сертификата производится уполномоченным органом в течение 3 (трех) рабочих дней по итогам проверок и иных форм контроля, проведенных должностными лицами уполномоченного органа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заявлению ООГСМ, имеющего сертификат.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Действие приостановленного сертификата восстанавливается уполномоченным органом: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основанию, предусмотренному подпунктом 1) пункта 19 настоящих Правил - после устранения ООГСМ, имеющим сертификат, выявленных недостатков и представления в уполномоченный орган подтверждающих документов об устранении выявленных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основанию, предусмотренному подпунктом 3) пункта 19 настоящих Правил - после представления ООГСМ, имеющим сертификат, заявления в произвольной форме о восстановлении действия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Решение о приостановлении действия сертификата принимается в том случае, если ООГСМ, имеющее сертификат, может в установленный уполномоченным органом срок устранить причины приостановления. В случае невозможности устранения причины приостановления, сертификат отзывается.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приостановления или отзыва сертификата уполномоченный орган направляет соответствующее решение ООГСМ, имеющей сертификат, о приостановлении или отзыве сертификата с указанием причин и обоснованием срока приостановки или отзыва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причинами и (или) сроком приостановления или отзыва сертификата ООГСМ, имеющее сертификат, обращается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Повторная выдача сертификата в случае его отзыва, производится после проведения сертификации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изменения наименования ООГСМ, имеющее сертификат, ее организационно-правовой формы и других изменений, которые не влекут за собой несоответствия сертификационным требованиям, в сертификат вносятся соответствующие изменения.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внесении изменений в сертификат сохраняется регистрационный номер ранее выданного сертификата, а в Реестр выдачи Сертификатов организации по обеспечению горюче-смазочными материалами гражданских воздушных судов, который ведется уполномоченным органом, заносится соответствующая запись об этом.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порчи или утраты сертификата дубликат сертификата выдается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Для получения дубликата сертификата ООГСМ, имеющая сертификат, подает в уполномоченный орган заявление произвольной формы с обоснованием и документами, подтверждающими порчу или утрату сертификата, и ранее выданный сертификат (кроме случаев утраты).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Для внесения изменения в сертификат ООГСМ, имеющая сертификат, подает в уполномоченный орган заявление произвольной формы с обоснованием и документами, подтверждающими соответствующие изменения, и ранее выданный сертификат не позднее одного месяца со дня наступления данных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Выдача дубликата сертификата и внесение изменений в сертификат производится уполномоченным органом в течение трех календарных дней со дня поступления заявления.</w:t>
      </w:r>
    </w:p>
    <w:bookmarkEnd w:id="11"/>
    <w:bookmarkStart w:name="z9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Правилам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и выдачи сертификата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обеспечению горюче-смазочными материалами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         </w:t>
      </w:r>
    </w:p>
    <w:bookmarkEnd w:id="12"/>
    <w:bookmarkStart w:name="z9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Наименование уполномоченного органа</w:t>
      </w:r>
    </w:p>
    <w:bookmarkEnd w:id="13"/>
    <w:bookmarkStart w:name="z9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проведение сертификационного обследования</w:t>
      </w:r>
      <w:r>
        <w:br/>
      </w:r>
      <w:r>
        <w:rPr>
          <w:rFonts w:ascii="Times New Roman"/>
          <w:b/>
          <w:i w:val="false"/>
          <w:color w:val="000000"/>
        </w:rPr>
        <w:t>
организации по обеспечению горюче-смазочными материалами</w:t>
      </w:r>
      <w:r>
        <w:br/>
      </w:r>
      <w:r>
        <w:rPr>
          <w:rFonts w:ascii="Times New Roman"/>
          <w:b/>
          <w:i w:val="false"/>
          <w:color w:val="000000"/>
        </w:rPr>
        <w:t>
гражданских воздушных судов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авиапредприятия, организации по авиатопливообеспечению)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(Должность, Ф.И.О.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Просит провести сертификационное обследование службы ГСМ на соответствие требованиям нормативных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Сведения об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Форма собственности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Свидетельство о регистрации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(номер,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Банковские реквизиты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(№ Р/с, корсчеты, МФО, наименование и место нахождения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Юридический адрес и другие реквизиты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(почтовый адрес, тел., факс, АФТН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Прилагаемые документы:__________________________________________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(пакет доказательной документации на скольких листах)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(Ф.И.О.)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(Ф.И.О.)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 Дата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принял: ________________________       " " __________ 20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(должностное лицо уполномоченного органа)</w:t>
      </w:r>
    </w:p>
    <w:bookmarkStart w:name="z9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Правилам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и выдачи сертификата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обеспечению горюче-смазочными материалами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        </w:t>
      </w:r>
    </w:p>
    <w:bookmarkEnd w:id="15"/>
    <w:bookmarkStart w:name="z9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ОБЯЗАТЕЛЬСТВО</w:t>
      </w:r>
      <w:r>
        <w:br/>
      </w:r>
      <w:r>
        <w:rPr>
          <w:rFonts w:ascii="Times New Roman"/>
          <w:b/>
          <w:i w:val="false"/>
          <w:color w:val="000000"/>
        </w:rPr>
        <w:t>
заявителя на Сертификат организации по обеспечению</w:t>
      </w:r>
      <w:r>
        <w:br/>
      </w:r>
      <w:r>
        <w:rPr>
          <w:rFonts w:ascii="Times New Roman"/>
          <w:b/>
          <w:i w:val="false"/>
          <w:color w:val="000000"/>
        </w:rPr>
        <w:t>
горюче-смазочными материалами гражданских воздушных судов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 -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удостоверяю, что организация по обеспечению горюче-смазочными материалами гражданских воздушных судов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 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сертификационным требованиям 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нормативных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в представленной документации соответствует фактическому состоянию организации по обеспечению горюче-смазочными материалами гражданских воздушных судов, и обязуюсь: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эксплуатировать и содержать резервуарный парк, насосные станции, пункты налива, трубопроводы и другие объекты службы ГСМ в соответствии с сертификационными требованиями и положениями нормативной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обеспечивать хранение, подготовку к выдаче на заправку и проведение контроля качества авиационных горюче-смазочных материалов и специальных жидкостей в соответствии с сертификационными требованиями и положениями нормативной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выявлении несоответствий сертификационным и нормативным требованиям организации по обеспечению горюче-смазочными материалами гражданских воздушных судов безотлагательно вводить необходимые ограничения, обеспечивающие безопасность полетов в аэропорту и информировать об этом уполномоченный орган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предупрежден и ознакомлен, что за несоблюдение вышеуказанных обязательств несу ответственность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Руководитель организации</w:t>
      </w:r>
      <w:r>
        <w:rPr>
          <w:rFonts w:ascii="Times New Roman"/>
          <w:b w:val="false"/>
          <w:i w:val="false"/>
          <w:color w:val="000000"/>
          <w:sz w:val="28"/>
        </w:rPr>
        <w:t>           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(Ф.И.О.)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                               "___"_________ 20 _ г.</w:t>
      </w:r>
    </w:p>
    <w:bookmarkStart w:name="z10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и выдачи сертификата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обеспечению горюче-смазочными материалами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        </w:t>
      </w:r>
    </w:p>
    <w:bookmarkEnd w:id="17"/>
    <w:bookmarkStart w:name="z10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  <w:r>
        <w:br/>
      </w:r>
      <w:r>
        <w:rPr>
          <w:rFonts w:ascii="Times New Roman"/>
          <w:b/>
          <w:i w:val="false"/>
          <w:color w:val="000000"/>
        </w:rPr>
        <w:t>
по заявке на проведение сертификации организации по обеспечению</w:t>
      </w:r>
      <w:r>
        <w:br/>
      </w:r>
      <w:r>
        <w:rPr>
          <w:rFonts w:ascii="Times New Roman"/>
          <w:b/>
          <w:i w:val="false"/>
          <w:color w:val="000000"/>
        </w:rPr>
        <w:t>
горюче-смазочными материалами гражданских воздушных судов</w:t>
      </w:r>
      <w:r>
        <w:br/>
      </w:r>
      <w:r>
        <w:rPr>
          <w:rFonts w:ascii="Times New Roman"/>
          <w:b/>
          <w:i w:val="false"/>
          <w:color w:val="000000"/>
        </w:rPr>
        <w:t>
_____________________</w:t>
      </w:r>
      <w:r>
        <w:br/>
      </w:r>
      <w:r>
        <w:rPr>
          <w:rFonts w:ascii="Times New Roman"/>
          <w:b/>
          <w:i w:val="false"/>
          <w:color w:val="000000"/>
        </w:rPr>
        <w:t>
от "____"___________20 ___ г.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вашу заявку и документацию на сертификацию организации по обеспечению горюче-смазочными материалами гражданских воздушных судов, сообщаем: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Сертификационное обследование проводится в период с ___ по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Проверка проводится на соответствие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и указание нормативных актов)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Сертификационное обследование осуществляется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организации,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путем проверки (испытаний)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Работы проводятся на основе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</w:t>
      </w:r>
      <w:r>
        <w:rPr>
          <w:rFonts w:ascii="Times New Roman"/>
          <w:b w:val="false"/>
          <w:i w:val="false"/>
          <w:color w:val="000000"/>
          <w:sz w:val="28"/>
        </w:rPr>
        <w:t>         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(Ф.И.О.)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                           "___"___________ 20___ г.</w:t>
      </w:r>
    </w:p>
    <w:bookmarkStart w:name="z10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Правилам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и выдачи сертификата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обеспечению горюче-смазочными материалами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        </w:t>
      </w:r>
    </w:p>
    <w:bookmarkEnd w:id="19"/>
    <w:bookmarkStart w:name="z10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Типовая программа</w:t>
      </w:r>
      <w:r>
        <w:br/>
      </w:r>
      <w:r>
        <w:rPr>
          <w:rFonts w:ascii="Times New Roman"/>
          <w:b/>
          <w:i w:val="false"/>
          <w:color w:val="000000"/>
        </w:rPr>
        <w:t>
сертификационного обследования организации по обеспечению</w:t>
      </w:r>
      <w:r>
        <w:br/>
      </w:r>
      <w:r>
        <w:rPr>
          <w:rFonts w:ascii="Times New Roman"/>
          <w:b/>
          <w:i w:val="false"/>
          <w:color w:val="000000"/>
        </w:rPr>
        <w:t>
горюче-смазочными материалами гражданских воздушных судов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проверки, № приказа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должность членов комиссии: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8829"/>
        <w:gridCol w:w="2026"/>
        <w:gridCol w:w="2006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Проверяемый элемент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соответ-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ствия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(+/-)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позиции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несоот-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ветствия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49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Наличие доказательной документации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 акционерного общества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на право пользования земельным участком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службы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органов экологического надзора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 полиса, 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виды страхования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о службе ГСМ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при авиатопливообеспечении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карта контролируемых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системы авиатопливообеспечения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взаимодействия службы ГСМ со службами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существующей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авиатопливообеспечения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контроля качества авиатоплива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из АТЦ до выдачи в воздушное судно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обеспечению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нормативной и руководящей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по авиатопливообеспечению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Сводные данные по техническому персоналу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мероприятий по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службы ГСМ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службы ГСМ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Ведомость учета средств измерений 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 и лаборатории ГСМ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государственной поверки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зачистки резервуаров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инструкций о мерах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должностных инструкций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инструкций по охране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технике безопасности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аккредитации испытательной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схема склада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задвижками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Организация и управление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производством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распределению обязанностей,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и ответственности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Укомплектованность штата Службы ГСМ,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штатное расписание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специалистов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руководящей,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нормативно-технической и технологической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документацией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технологическим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соответствие обязанностей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персонала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персонала к исполнению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(Приказ о допуске к работе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спецжидкостями (в ОЗП и ВЛП), Приказ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допуске к работе по руководству подъездом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отъездом спецмашин)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Контроль качества авиаГСМ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спецжидкостей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НПА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 Входной контроль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соответствия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находящегося в них 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сопроводительной документации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3.1.2 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чистоты поступающих авиаГСМ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спецжидкостей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массовой плотности авиаГСМ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спецжидкостей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документации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входного контроля (журнал)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 Приемный контроль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НПА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результатов анализа продукта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паспортным данным и ГОСТу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массовой плотности, фракционного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состава, вязкости, кислотности, температуры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вспышки, температуры начала кристализации,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фактических смол,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водорастворяемых кислот и щелочей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 керосина с учетом аттестата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 испытательной лаборатории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анализа пригодности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3.3. Складской контроль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периодичности контроля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подтверждение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ГОСТу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3.4. Аэродромный контроль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плотность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Чистота продукта в расходном резервуаре,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 очистки и заправки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Входной, приемный и складской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авиамасел (аналогично п. 3.1 – 3.4.)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жидкостей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проб и их транспортировка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 авиаГСМ и спецжидкостей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на заправку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НПА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 Соблюдение требований при приеме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склад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исправности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оборудования. Выполнение регламентных работ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наличия подтоварной воды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чистоты отстоя авиаГСМ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спецжидкостей в резервуаре, его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отстоя в резервуаре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ж/д эстакады (при наличии)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 нижнего и верхнего слива ж/д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Тросы заземления и состояния переходных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4.1.8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паспортов и соответствие их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ГОСТа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4.1.9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точечных проб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4.1.10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донных и точечных проб для приемного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после окончания слива (через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поступления продукции в 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(паспорт изготовителя, маркировка на таре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тары)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4.2. Хранение и внутрискладские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перекачки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НПА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хранения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 условий смешивания и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авиаГСМ и спецжидкостей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Недопущения условий изменения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авиаГСМ и спецжидкостей при перекачке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до начала перекачки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(анализ плотности, проверка уровня чистоты,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 отстоя из средств очистки на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перекачки)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перепадом давления на 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порезервуарного журнала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Выдача авиаГСМ на заправку ВС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НПА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пригодности продукта и выдача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заправку, соблюдение сроков и мест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для проверки уровня чистоты продукта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форм и внесение записей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порезервуарный журнал или в контрольный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(при наличии ЦЗС, ЗА или заправочных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колонок)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проверки уровня чистоты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заправки, очистки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водоотделения в пунктах налива (не менее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смену), а также в средствах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ТЗ, МЗ и ЗА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работоспособности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водоотделения и фильтрации в пунктах налива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перепаду давления (1 раз в смену)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Журнала замеров перепада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проб для проверки 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авиатопливе ПВКЖ (не менее 1 раза в смену)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состояния подвижных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заправки (с представителями ССТ и ГСМ)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оборудования перед началом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смены. Ведение Журнала о допуске к заправке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судов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правильность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контрольного талона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чистоты продукта на летном поле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заправочных и гидрантных колонках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 заправки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при выдаче авиаГСМ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спецжидкостей в заводской упаковке.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при расходовании таких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наличия механических примесей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с помощью ИКТ (прибор ПОЗТ)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Лаборатория авиаГСМ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НПА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аттестата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испытательной лаборатории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оборудования и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полного требуемого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 и спецжидкостей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технической документации заводов-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изготовителей приборов и оборудования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и соблюдение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госповерки средств измерения лаборатории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Контуры заземления оборудования и 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наличия цепи между заземляемыми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элементами и измерение сопротивления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растеканию заземлителей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документации (журналы,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анализы)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эффективная работа вытяжной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6.8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и весовая комната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6.9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Газовая сеть и местонахождение газового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Обеспечение сохранности количества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качества авиаГСМ и спецжидкостей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складах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НПА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изменения качества авиаГСМ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спецжидкостей на складе из-за несоблюдения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герметичности коммуникаций, емкостей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тары, смешение с другими видами ГСМ,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Закрытие при необходимости горловин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емкостей и другого оборудования по приему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 авиатоплива чехлами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крана слива отстоя в нижней точке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приемном трубопроводе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сливной магистрали защитного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сетчатого фильтра (ФГО) на всасывающей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насосных агрегатов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ФГН-120 или ФОСН-400 с манометрами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пункте предварительного фильтрования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оборудования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исправных дыхательных клапанов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резервуарах, устройств для удаления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подтоварной воды и слива отстоя,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проб, устройств верхнего забора авиатоплива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расходных резервуарах и др.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исправного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антикоррозийного покрытия резервуаров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двухтрубной обвязки резервуаров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зачистки емкостей (резервуаров)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авиакеросина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7.10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зачистки емкостей (резервуаров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ПВКЖ и авиамасел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соответствие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пункта фильтрации на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авиатоплива в ТЗ или в ЦЗС (фильтр ТФ-10,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ТФБ, фильтр-сепаратор СТ-2500)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аналогичное оборудование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пункте фильтрации коллектора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 отстоя, а на средствах очистки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водоотделения - манометра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фильтров ТЗ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фильтроэлементами ТФБ или аналогичным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передвижных заправочных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агрегатов фильтрами-водоотделителями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линии подачи ПВКЖ в авиатопливо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топливного или гидравлического самолетного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 с фильтроэлементами из никелевой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(типа 12 ТФ 29CM или аналогами)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выполнение графика зачистки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емкостей ТЗ, МЗ. Соблюдение сроков зачистки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 хранилища или площадки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 и спецжидкостей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7.18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Нефтеловушки. Фильтры доочистки стоков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сбора ГСМ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7.19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отработанных нефтепродуктов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Техническая эксплуатация складов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других объектов службы ГСМ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НПА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8.1 Насосные станции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обвязки насосов с трубопроводами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резервуарами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электрической части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Инструкции по эксплуатации агрегатов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схем управления задвижками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насосных станциях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схемы заземлительного контура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Инструкция по ТБ и ПБ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 Трубопроводы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НПА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схема, утвержденная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предприятия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Градуировочные таблицы на трубопроводы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Инструкция по эксплуатации трубопроводов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 ЦЗС)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Катодная защита подземных трубопроводов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(проверка измерения потенциалов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защищаемом трубопроводе — 4 раза в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подземных трасс трубопроводов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 маркировка трубопроводов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8.3. Резервуары и резервуарный парк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НПА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 комплекта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вертикальных и горизонтальных резервуаров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паспортов резервуаров,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градуировочных таблиц, схемы молниезащиты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антикоррозийного покрытия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эксплуатируемых резервуаров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актов проверки молниезащиты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резервуаров (техобслуживание,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дефектоскопия)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обвалования резервуаров или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резервуарного парка (графики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 - 2 раза в год для авиатоплива,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авиамасел — 1 раз в год, ПВКЖ - 2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ТЗ, МЗ - 1 раз в год)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8.3.8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склада ГСМ от травостоя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8.4. Пункты налива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НПА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приборов нижнего налива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количества отпущенного топлива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Добавление требуемого количества ПВКЖ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Нейтрализация зарядов статического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электричества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оборудования от гидроударов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Дистанционный или автоматический запуск,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насосов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Автоматическое прекращение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после наполнения емкости ТЗ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заданного уровня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8.4.8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утилизация топлива при сливе отстоя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8.4.9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Смыв и сбор пролитого топлива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8.4.10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расхода и давления авиатоплива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8.4.11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Фильтрация и водоотделение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Расход для авиаГСМ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НПА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рукавов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Гидравлические испытания рукавов: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перед установкой на ТЗ и ТЦ;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 процессе эксплуатации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целостности стренги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актов по результатам испытаний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занесение в формуляр заправочных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Окраска и маркировка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технологического оборудования складов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НПА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опознавательных цветов покраски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авиатоплива, авиабензина, авиамасла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противопожарных средств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трубопроводов и маркировка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движения авиатоплива (стрелкой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 щитке)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надписей на резервуарах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(огнеопасно, марка хранящегося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нефтепродукта и номер резервуара)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запорной арматуры и ее маркировка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транспортных средств заправки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Подвижные средства заправки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НПА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Гидравлические испытания раздаточных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шлангов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целостности стренг раздаточного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шланга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Исправность и наличие электрических тросов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заземления и выравнивание потенциала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фильтроэлементов на 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заправки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емкостей ТЗ, МЗ, баков ПВКЖ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выполнения периодических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подвижных средствах заправки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Госпроверка средств измерений (манометры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Метрологическое обеспечение службы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ГСМ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НПА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номенклатуры применяемых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 и их учет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назначении ответственного лица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метрологическое обеспечение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средств измерения, подлежащего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госпроверке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поверки средств измерения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Градуировочные таблицы с интервалом 1 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объема нефтепродукта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измерений базовой высоты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Защита от статического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электричества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НПА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контура заземления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трубопроводов, металлических конструкций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резервуаров и их подсоединения (не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в двух местах)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Выравнивание электрического 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ТЗ и воздушным судном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индукционных нейтрализаторов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статического электричества на линиях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перекачки авиатоплива (после фильтров ближе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раздаточному рукаву)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Техника безопасности, пожарная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безопасность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НПА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инструктажей - вводного,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первичного, повторного, внепланового,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журнала по учету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инструктажей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технике безопасности при 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переходных мостиков на сливо-наливной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защитных ограждений на крыше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вертикальных резервуаров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инструкций по охране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безопасности на рабочих местах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искрогасителей на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средствах, работающих на территории складов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исправность первичных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 на объектах службы ГСМ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14.8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стационарных средств пожаротушения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вертикальных резервуарах хранения ГСМ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(резервуары воды, кольцевого трубопровода,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с пенообразователем,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пеногенераторы, датчики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термоизвещатели)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14.9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Исправность приточно-вытяжной вентиляции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полов лаборатории ГСМ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несгораемых материалов, не впитывающих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электросиловой и осветительной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сети, электросветильников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взрывобезопасном исполнении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Молниезащита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НПА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молниезащиты в резервуарных парках,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эстакаде складских помещений для светлых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нефтепродуктов, насосных станций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ГСМ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 и замер сопротивления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заземлителей молниезащиты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Основные специалисты службы ГСМ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НПА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службы ГСМ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ГСМ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склада ГСМ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техника лаборанта, 1 инж. –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Основные рабочие службы ГСМ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НПА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Авиационный техник по ГСМ 4-го разряда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заправочных станций 4-го разряда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оборудования 4-го разряда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 *) не обязательно для данного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(-1) несоответствия, препятствующие выдаче сертификата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(-2) несоответствия, не препятствующие выдаче сертификата Заявителя при условии устранения в согласованные сроки или введении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(-3) несоответствия, не препятствующие выдаче сертификата Заявителя, и подлежащие устранению при совершенствовании производства и системы качества.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:   Перечень несоответствий на ____ листе (листах).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Члены комиссии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(подпись, ФИО)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Ознакомлен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гражданской авиации (Заявитель)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(Ф.И.О,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проведения сертификационного обследования "__"________ 20___ год</w:t>
      </w:r>
    </w:p>
    <w:bookmarkStart w:name="z10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Правилам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и выдачи сертификата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обеспечению горюче-смазочными материалами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        </w:t>
      </w:r>
    </w:p>
    <w:bookmarkEnd w:id="22"/>
    <w:bookmarkStart w:name="z10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сертификационного обследования организации по обеспечению</w:t>
      </w:r>
      <w:r>
        <w:br/>
      </w:r>
      <w:r>
        <w:rPr>
          <w:rFonts w:ascii="Times New Roman"/>
          <w:b/>
          <w:i w:val="false"/>
          <w:color w:val="000000"/>
        </w:rPr>
        <w:t>
горюче-смазочными материалами гражданских воздушных судов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приказом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 "____ 20____ года № ___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Проведено сертификационное обследование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юрид. лица)</w:t>
      </w:r>
    </w:p>
    <w:bookmarkStart w:name="z1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текст заключения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Председатель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Члены комиссии</w:t>
      </w:r>
      <w:r>
        <w:rPr>
          <w:rFonts w:ascii="Times New Roman"/>
          <w:b w:val="false"/>
          <w:i w:val="false"/>
          <w:color w:val="000000"/>
          <w:sz w:val="28"/>
        </w:rPr>
        <w:t>: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гражданской авиации 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(подпись)  (Ф.И.О)</w:t>
      </w:r>
    </w:p>
    <w:bookmarkStart w:name="z1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Правилам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и выдачи сертификата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обеспечению горюче-смазочными материалами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        </w:t>
      </w:r>
    </w:p>
    <w:bookmarkEnd w:id="25"/>
    <w:bookmarkStart w:name="z10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Наименование уполномоченного органа</w:t>
      </w:r>
    </w:p>
    <w:bookmarkEnd w:id="26"/>
    <w:bookmarkStart w:name="z1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Адрес уполномоченного органа</w:t>
      </w:r>
    </w:p>
    <w:bookmarkEnd w:id="27"/>
    <w:bookmarkStart w:name="z11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СЕРТИФИКАТ</w:t>
      </w:r>
      <w:r>
        <w:br/>
      </w:r>
      <w:r>
        <w:rPr>
          <w:rFonts w:ascii="Times New Roman"/>
          <w:b/>
          <w:i w:val="false"/>
          <w:color w:val="000000"/>
        </w:rPr>
        <w:t>
организации по обеспечению горюче-смазочными материалами</w:t>
      </w:r>
      <w:r>
        <w:br/>
      </w:r>
      <w:r>
        <w:rPr>
          <w:rFonts w:ascii="Times New Roman"/>
          <w:b/>
          <w:i w:val="false"/>
          <w:color w:val="000000"/>
        </w:rPr>
        <w:t>
гражданских воздушных судов</w:t>
      </w:r>
      <w:r>
        <w:br/>
      </w:r>
      <w:r>
        <w:rPr>
          <w:rFonts w:ascii="Times New Roman"/>
          <w:b/>
          <w:i w:val="false"/>
          <w:color w:val="000000"/>
        </w:rPr>
        <w:t>
Серия ГСМ № 000000-00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" " _______ 20___г.     Действительно до "___" 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Наименование организации, юридический адрес, банковские данные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Сертификат удостоверяет, что услуги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Наименование организации по авиатопливообеспечению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соответствуют требованиям действующих нормативных документов, относящихся к области действия указанных в Приложении к настоящему Свидетельству.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выдан на основании Акта сертификационного обследования (проверки) комиссией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Наименование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 " _______ 20___ г.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Инспекционный контроль осуществляет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Наименование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                          Руководитель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подпись, Ф.И.О.</w:t>
      </w:r>
    </w:p>
    <w:bookmarkStart w:name="z11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Сертификату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ГСМ № 000000-00</w:t>
      </w:r>
    </w:p>
    <w:bookmarkEnd w:id="29"/>
    <w:bookmarkStart w:name="z1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ОБЛАСТЬ ДЕЙСТВИЯ СЕРТИФИКАТА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6893"/>
        <w:gridCol w:w="3995"/>
        <w:gridCol w:w="2412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Обозначение НД,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соответствие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которого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проводится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обследование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Примечания
</w:t>
            </w:r>
          </w:p>
        </w:tc>
      </w:tr>
      <w:tr>
        <w:trPr>
          <w:trHeight w:val="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авиаГСМ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авиаГСМ к выдаче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заправку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авиаГСМ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заправка воздушных судов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хранение,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и подготовка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спецжидкостей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               Руководитель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подпись, Ф.И.О.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