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fb75" w14:textId="f92f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2011 года № 813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960 "О некоторых вопросах приобретения государственными предприятиями на праве хозяйственного ведения и организациями, контрольный пакет акций (долей) которых принадлежит государству, финансовых услуг"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"Moody's" дополнить словами "Investors Service (далее - Moody's)";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"6) негосударственные ценные бумаги иностранных эмитентов, имеющих кредитный рейтинг не ниже ААА по шкале Standard &amp; Poor's, Ааа1 по шкале Moody's или не ниже ААА по шкале Fitch Ratings;";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"8) во вклады (на депозиты) в иностранных банках (имеющих кредитный рейтинг не ниже ААА по шкале Standard &amp; Poor's или Ааа1 по шкале Moody's или не ниже ААА по шкале Fitch Ratings) и в депозитные сертификаты, выпущенные иностранными банками (имеющими кредитный рейтинг не ниже ААА по шкале Standard &amp; Poor's или Ааа1 по шкале Moody's или не ниже ААА по шкале Fitch Ratings);".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за исключением Национального Банка Республики Казахстан, являющимся органами государственного управления государственными предприятиями на праве хозяйственного ведения и осуществляющим права владения и пользования контрольными пакетами акций (долями) организаций, контрольный пакет акций (долей) которых принадлежит государству (далее - Организации), за исключением субъектов естественных монополий, акционерного общества "Государственный фонд социального страхования" и финансовых организаций, для которых пруденциальные нормативы и требования к степени диверсификации активов установлены уполномоченным органом по регулированию и надзору финансового рынка и финансовых организаций, обеспечить до 1 января 2012 года размещение Организациями временно свободных денег в финансовые инструменты, указанные в пункте 1 настоящего постановления, ранее размещенных: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негосударственные ценные бумаги иностранных эмитентов, имеющих кредитный рейтинг не ниже BBB по шкале Standard &amp; Poor's, Baa3 по шкале Moody's или не ниже BBB по шкале Fitch Ratings;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 вклады (на депозиты) в иностранных банках (имеющих кредитный рейтинг не ниже BBB по шкале Standard &amp; Poor's или Baa3 по шкале Moody's или не ниже BBB по шкале Fitch Ratings) и в депозитные сертификаты, выпущенные иностранными банками.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