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919c" w14:textId="e0f9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2011 года № 815.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2011 года № 815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финансирования обучения, содействия в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трудоустройстве лиц, участвующих в активных мерах содействия</w:t>
      </w:r>
      <w:r>
        <w:br/>
      </w:r>
      <w:r>
        <w:rPr>
          <w:rFonts w:ascii="Times New Roman"/>
          <w:b/>
          <w:i w:val="false"/>
          <w:color w:val="000000"/>
        </w:rPr>
        <w:t>
занятости, и предоставления им мер государственной поддержки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20.02.2014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 (далее – Правила) разработаны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», от 22 июля 2011 года «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организации и финансирования обучения, содействия в трудоустройстве лиц, участвующих в активных мерах содействия занятости, 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19 июня 2013 года № 636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Меры, направленные на обучение и содействие в трудоустройстве лиц, участвующих в активных мерах содействия занятости реализуются за счет средств и в пределах средств, предусмотренных в республиканском бюджете на соответствующий год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профессиональной ориентации, помощи в выборе профессии, консультаций по вопросам обучения и трудоустройства, оказания услуги по психологической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направления на бесплатные курсы повышения квалификации, профессиональной подготовки и переподготовки (далее – профессиональное обучение) с выплатой стипендии;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материальной помощи на профессиональное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поиска подходящих вакансий и содействия в трудоустройстве, в том числе на социальные рабочие места и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частичного субсидирования заработной платы физических лиц, трудоустроенных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оплаты труда физических лиц, направленных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Программы – граждане Республики Казахстан из числа </w:t>
      </w:r>
      <w:r>
        <w:rPr>
          <w:rFonts w:ascii="Times New Roman"/>
          <w:b w:val="false"/>
          <w:i w:val="false"/>
          <w:color w:val="000000"/>
          <w:sz w:val="28"/>
        </w:rPr>
        <w:t>безработного</w:t>
      </w:r>
      <w:r>
        <w:rPr>
          <w:rFonts w:ascii="Times New Roman"/>
          <w:b w:val="false"/>
          <w:i w:val="false"/>
          <w:color w:val="000000"/>
          <w:sz w:val="28"/>
        </w:rPr>
        <w:t>, частично занятого,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самостоятельно занятого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а также оралманы и иные категории граждан, приоритетное участие которых установлено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Программы – </w:t>
      </w:r>
      <w:r>
        <w:rPr>
          <w:rFonts w:ascii="Times New Roman"/>
          <w:b w:val="false"/>
          <w:i w:val="false"/>
          <w:color w:val="000000"/>
          <w:sz w:val="28"/>
        </w:rPr>
        <w:t>центральный исполнительный орган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осуществляющий руководство в сфере занятости населения, а также в пределах,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образования – </w:t>
      </w:r>
      <w:r>
        <w:rPr>
          <w:rFonts w:ascii="Times New Roman"/>
          <w:b w:val="false"/>
          <w:i w:val="false"/>
          <w:color w:val="000000"/>
          <w:sz w:val="28"/>
        </w:rPr>
        <w:t>центральный исполнительный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осуществляющий руководство и межотраслевую координацию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местные исполнительные органы в области образования – структурное подразделение местных исполнительных органов, реализующие функции управления предоставлением образовательных услуг в сфере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активные меры содействия занятости –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центр занятости населения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материальная помощь на обучение – денежные средства, выплачиваемые участнику Программы, проходящему профессиональное обучение, на частичное возмещение затрат на проезд и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частично занятые наемные работники – работники, осуществляющие трудовую деятельность на условиях неполного рабочего времени или сокращенной продолжительности рабочего времени, или в тех случаях, когда работники находятся в социальном отпуске или вынужденном прогуле из-за простоя;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социальный отпуск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освобождение работника от работы на определенный период в целях создания благоприятных условий для материнства, ухода за детьми, получения образования без отрыва от производства и для иных социальных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профессиональное обучение – обучение участников Программы в организациях образования либо учебных центрах при производственных предприятиях и организациях работодателей (далее – обучающие организации), включающее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 лиц, не имеющих профессии (специальности), желающих приобрести специальность (профессию) и работать по этой специальности (профессии); лиц, имеющих невостребованную на рынке труда специальность (профессию), желающих приобрести новую специальность (профессию) и работать по этой специальности (профессии);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в целях получения новых специальностей (профессий) в том случае, если участнику Программы не может быть предложена подходящая работа по специальности (профессии) или им утрачена способность к выполнению работ по определенным специальностям (профессиям);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– совершенствование профессионального мастерства в целях получения более высоких разрядов (классов, категорий), изучения и освоения прогрессивной техники и технологии с учетом производственной потребности;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региональная комиссия – межведомственная комиссия при местном исполнительном органе области (города республиканского значения, столицы) по вопросам реализации Программы с участием местных представительных органов, представителей работодателей, профессиональных союзов;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автоматизированная информационная система «Дорожная карта занятости 2020» (далее – АИС «ДКЗ 2020») – система, обеспечивающая в автоматизированном режиме формирование, ведение и использование базы данных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Профессиональная ориентация, помощь в выборе профессии,</w:t>
      </w:r>
      <w:r>
        <w:br/>
      </w:r>
      <w:r>
        <w:rPr>
          <w:rFonts w:ascii="Times New Roman"/>
          <w:b/>
          <w:i w:val="false"/>
          <w:color w:val="000000"/>
        </w:rPr>
        <w:t>
консультации по вопросам обучения и трудоустройства, услуги по</w:t>
      </w:r>
      <w:r>
        <w:br/>
      </w:r>
      <w:r>
        <w:rPr>
          <w:rFonts w:ascii="Times New Roman"/>
          <w:b/>
          <w:i w:val="false"/>
          <w:color w:val="000000"/>
        </w:rPr>
        <w:t>
психологической адаптации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Профессиональная ориентация направлена на определение наклонностей, способностей претендентов, включая лиц старше 50 лет, для осознанного выбора профессий. Выбор профессий осуществляется с учетом сведений из Общенациональной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ориентация осуществляется среди самозанятых, безработных и малообеспеченных групп населения, учащихся 9, 11 классов организаций среднего образования уполномоченным органом по вопросам занятости в соответствии с методическими рекомендациями, разработанными центральным уполномоченным органом по вопросам занятости по согласованию с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Проведение профессиональной ориентации осуществляется уполномоченными органами по вопросам занятости или привлекаемыми ими частными агентствами занятости и/или неправительственными организациями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и/или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социальном заказе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лицах, прошедших профессиональную ориентацию размещаются в АИС «ДКЗ 2020».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Консультации по вопросам обучения и трудоустройства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целью определения потребности в обучении, количества и структуры трудоспособного населения, количества лиц, нуждающихся в трудоустройстве, количества создаваемых рабочих мест в рамках реализуемых проектов местные исполнительные органы формируют Карты занятости регионов в соответствии с методикой,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два раза в год (по состоянию на 1 января и на 1 июля отчетного года), 5 января и 5 июля обновляют сведения Карты занятости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Центры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основе Карты занятости регионов определяют количество лиц трудоспособного возраста, нуждающихся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учет работодателей – всех действующих на территории района (города) юридических и физических лиц, являющихся субъектами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консультируют работодателей о порядке и условиях участия в Программе, в том числе выбора работодателями претендентов на участие в Программе, прохождения профессионального обучения, оказания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периодичностью не реже одного раза в год с целью определения текущей и прогнозной потребности в кадрах осуществляют опрос работодателей (в т.ч. через средства коммуникации (интернет, электронная почта, средства телефонии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основе сведений Карт занятости регионов, частных агентств занятости и работодателей формируют текущую и прогнозную потребность в кадрах в разрезе профессий (специальностей).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Центры занятости населения консультируют претендентов на участие в Программе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помощь в выборе специальности (профессии), профессиональном обучении и возможном трудоустройстве по его завершению с учетом рабочих мест, включенных в базу данных, текущих вакансий и прогнозной потребности;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ярмарках вакансий в случае несоответствия специальности (профессии), претендентов квалификационным требованиям существующих вакансий;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другие активные меры содействия занятости населения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консультаций центры занятости населения формируют списки претендентов на участие в Программе и направляют их работодателям.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Направление на бесплатные курсы</w:t>
      </w:r>
      <w:r>
        <w:br/>
      </w:r>
      <w:r>
        <w:rPr>
          <w:rFonts w:ascii="Times New Roman"/>
          <w:b/>
          <w:i w:val="false"/>
          <w:color w:val="000000"/>
        </w:rPr>
        <w:t>
повышения квалификации, профессиональной подготовки</w:t>
      </w:r>
      <w:r>
        <w:br/>
      </w:r>
      <w:r>
        <w:rPr>
          <w:rFonts w:ascii="Times New Roman"/>
          <w:b/>
          <w:i w:val="false"/>
          <w:color w:val="000000"/>
        </w:rPr>
        <w:t>
и переподготовки с выплатой стипендии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Отбор претендентов на участие в Программе работодателями производится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выбора из числа претендентов, предлагаемых центром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участия в ярмарках вакансий;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самостоятельного поиска, в том числе через частные агентства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Работодатели отбирают претендентов путем проведения собеседования или на основе изучения предоставленной центрами занятости населения информации об участниках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Центры занятости населения после получения информации от работодателей в течение трех рабочих дней уведомляют претендентов о необходимости представления документов для участия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Претенденты на участие в Программе, выбранные работодателем, в течение трех рабочих дней со дня уведомления подают в центры занятости населения района, города постоянного места проживания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Претенденты на участие в Программе, направляемые на профессиональное обучение по заявленным работодателем профессиям (специальностям) самостоятельно, по согласованию с работодателем, выбирают организацию образования из перечня обучающих организаций, осуществляющих профессиональную подготовку, переподготовку и повышение квалификации на территории региона, а при их отсутствии, в других регионах Республики Казахстан, утвержденного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подаче заявления предъявляются и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трудовой книжки (при наличии) или иного документа, подтверждающего трудовую деятельность (для работающих лиц из числа малообеспеченных граждан и частично занятых наемных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 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(аттестат, свидетельство, диплом), а также другие документы, подтверждающие прохождение обучения (удостоверение, сертификат)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 о состоянии здоровья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(предъявляется после принятия решения о включении в состав участников Программы).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Частично занятые наемные работники, кроме того, представляют акт работодателя о переводе на режим неполного рабочего времени или сокращенную продолжительность рабочего времени, или о предоставлении социального отпуска, или о вынужденном простое.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приеме пакета документов сотрудник центра занятости населения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Центры занятости населения в течение пяти рабочих дней со дня регистрации заявления принимают решение о включении в состав участников Программы (либо об отказе в этом) на основании результатов проверки соответствия представленных документов предъявляемым требованиям к участникам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принятии решения учитываются уровень образования, наличие специальности (профессии) и квалификация, а для наемных работников также наличие заявки работодателей на переподготовку и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Центр занятости населения в течение пяти рабочих дней со дня принятия решения письменно уведомляет заявителя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Решение центра занятости населения может быть обжаловано в уполномоченном органе и/или в суде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Работу по организации профессионального обучения участников Программы центры занятости населения проводят самостоятельно либо с привлечением частных агентств занятости, юридических лиц, осуществляющих профессиональное обучение и/или неправительственных организаций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и/или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социальном заказе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направлении на профессиональную подготовку в организации образования участники Программы зачисляются без сдачи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частично занятых наемных работников с отрывом или без отрыва от производства осуществляется по заявке работодателей при условии сохранения за участником Программы его рабочего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 для переподготовки и повышения квалификации частично занятых наемных работников подают в центр занятости населения заявку с указанием количества направляемых работников на профессиональное обучение, перечня профессий (специальностей) и формы обучения. К заявке прилагаются учредительные документы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и формы переподготовки и повышения квалификации частично занятых наемных работников, а также график их проведения обучающие организации согласовывают с работодателями и центрами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время прохождения переподготовки и/или повышения квалификации частично занятым наемным работникам, включенным в состав участников Программы, при необходимости предоставляется социальный отпуск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Центрами занятости населения с участниками Программы, отобранными работодателями для профессионального обучения, заключается социальный контракт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оператором Программы, сторонами которого также выступают обучающая организация и работодатель.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и обучающая организация подтверждают заключение социального контракта путем подачи письменного заявления (уведомления) о присоединении к социальному контракту, заверенного подписью руководителя либо ответственного должностного лица, имеющего право подписи, и печатью,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вступает в силу с момента его подписания центрами занятости населения и участниками Программы и получения письменного заявления (уведомления) от работодателей и обучающих организаций о присоединении к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Работодатели, предоставляющие постоянные рабочие места для трудоустройства участников Программы, в заявлении (уведомлении) указывают данные участников Программы, специальность (профессию) по которой планируется организовать их обучение, обучающую организацию, место прохождения производственной практики и период отработки после завершения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Обучающие организации, осуществляющие профессиональное обучение участников Программы, в заявлении (уведомлении) указывают информацию о специальности (профессии), продолжительности и стоимости обучения, возможном месте и условиях прохождения производственной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Социальные контракты, заключенные до введения в действие настоящих Правил, сохраняют силу и действуют в неизменном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Мониторинг исполнения обязанностей работодателя, определенных социальным контрактом, осуществляется центром занятости населения и обучающей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обязанностей обучающих организаций, определенных социальным контрактом, осуществляется центром занятости населения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обязанностей участника Программы, определенных социальным контрактом, осуществляется центром занятости населения, обучающей организацией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Услуги по профессиональному обучению входят в государственный образовательный заказ и приобретаются без применения норм законодательства о государственных закупках, регламентирующих выбор поставщика и заключение с ним договора о государственных закупках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Продолжительность профессионального обучения участников Программы устанавливается в зависимости от содержания учебной программы и не должна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профессиональной подготовки – двенадцати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переподготовке –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повышении квалификации –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Участникам Программы, проходящим профессиональное обучение предоставляются стипендия, установленная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студентов, обучающихся по государственному образовательному заказу в организациях технического и профессионального послесреднего образования, а также материальная помощь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проезд за весь период обучения до места обучения и обратно: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обучении в обучающих организациях, расположенных в пределах области, но вне населенных пунктов мест постоянного проживания участников Программы для прохождения профессиональной подготовки в размере 4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МРП), для прохождения переподготовки и повышения квалификации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обучении в обучающих организациях, расположенных за пределами области мест постоянного проживания участников Программы на расстоянии до 1000 км в размере 8 МРП, на расстоянии свыше 1000 км в размере 12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проживание ежемесячно во всех областях, кроме городов Астаны и Алматы, Атырауской и Мангистауской областей в размере 10 МРП, в городах Астаны, Алматы, Атырауской и Мангистауской областях в размере 15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выплачивается без представления документов, подтверждающих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переподготовки или повышения квалификации с отрывом от производства участнику Программы из числа частично занятых наемных работников ежемесячно выплачивается материальная помощь в вышеуказанных размерах.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Определение перечня организаций, оказывающих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профессиональному обучению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Профессиональное обучение должно проводиться на принципах дуальной модели 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Региональные комиссии во всех областях, городах Астане и Алматы ежегодно утверждают перечень обучающих организаций, осуществляющих профессиональное обучение, находящихся на территории данного региона и других регионах Республики Казахстан, имеющих право на осуществление профессиональной подготовки в соответствии с действующим законодательством (далее – перечень) на основании предложений местных исполнительных органов в области образования с указанием стоимости обучения в разрезе специальностей (профессий), определенной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Включение обучающих организаций в перечень для осуществления профессионального обучения осуществляется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обязательной организации производственной практики участников Программы в соответствии с принципами дуальной модели 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трудоустройстве выпускников предыдущего года в количестве не менее 60 %. Количество трудоустроенных рассчитывается без учета лиц, призванных на воинскую службу, продолжающих обучение в высших учебных заведениях, умерших, находящихся в отпусках по уходом за ребенком, выехавших за пределы республики на постоянное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наличии лицензии на образовательную деятельность по программам профессиональной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Обучающие организации, не имеющие лицензии на образовательную деятельность, включаются в перечень с условием выдачи лицам, прошедшим квалификационный экзамен профессиональной подготовленности, свидетельства (сертификата) законодательно 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либо при оказании содействия в получении свидетельства (сертификата) в акционерном обществе «Республиканский научно-методический центр развития технического и профессионального образования и присвоения квалификации».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Профессиональное обучение участников Программы осуществляется в обучающих организациях, выбранных участниками Программы из перечня по согласованию с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регионе (области, города Астаны и Алматы) обучающей организации, осуществляющей профессиональное обучение по выбранной участником Программы по согласованию с работодателем специальности (профессии), профессиональное обучение может осуществляться в обучающих организациях, находящихся в других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обучающая организация, осуществляющая профессиональное обучение, включается в перечень дополнительно на основании решения региональной комиссии и должна соответствовать критериям выбора обучающих организаций,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Промежуточная и итоговая аттестация участников Программы осуществляется обучающей организацией с участием представителей местного исполнительного органа в области образования, центра занятости населения и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участников Программы включает оценку уровня профессиональной подготовленности (далее – ОУПП).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ОУПП в зависимости от приобретаемой профессии предусматривает сдачу квалификационных экзаменов по специальным дисциплинам (письменные тесты) и выполнение квалификационной (пробной) работы (практический тест).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ОУПП создается независимая квалификационная комиссия в порядке, утвержденном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прошедшим квалификационный экзамен по оценке ОУПП, выдается свидетельство (сертификат) о присвоении квалификации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Обучающие организации, имеют право отчислять участника Программы по согласованию с центром занятости населения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пропуска занятий более трех учебных дней подряд без уважительных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неуспеваемости или неудовлетворительной промежуточной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внутреннего порядка обучающей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На время прохождения переподготовки или повышения квалификации участнику Программы при необходимости предоставляется социальный отпуск.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отчислении участника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обучающим организациям, оплачивается объем фактически предоставленных услуг по профессиональному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 Программы возмещает в бюджет расходы на обучение, включая суммы, выплаченной материальной помощи и стипендии за исключением случаев трудоустройства на постоянную работу, призыва на воинскую службу, смерти, пропуска занятий вследствие беременности, заболевания, не позволяющего освоить учебную программу в полном объеме, а также по любым причинам участниками Программы из числа воспитанников детских домов, детей-сирот и детей, оставшихся без попечения родителей, не достигшие двадцати девяти лет, и потерявшие родителей до совершеннолетия.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досрочного прекращения участником Программы профессионального обучения по причине трудоустройства на постоянную работу, призыва на срочную службу в Вооруженные силы Республики Казахстан, смерти, пропуска занятий вследствие беременности, родов, отпуска по уходу за ребенком, смены постоянного места жительства, заболевания, не позволяющего освоить учебную программу в полном объеме, а также по любым причинам участниками Программы из числа воспитанников детских домов, детей-сирот и детей, оставшихся без попечения родителей, не достигших двадцати девяти лет, и потерявших родителей до совершеннолетия, 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</w:t>
      </w:r>
      <w:r>
        <w:rPr>
          <w:rFonts w:ascii="Times New Roman"/>
          <w:b w:val="false"/>
          <w:i w:val="false"/>
          <w:color w:val="000000"/>
          <w:sz w:val="28"/>
        </w:rPr>
        <w:t>, заключенный с участником Программы, расторгается без предъявления требований по возврату в бюджет стоимости оказанного объема образовательных услуг, а также выплаченной суммы материальной помощи на обучение и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Стоимость профессионального обучения в организациях технического и профессионального образования ежегодно по согласованию с региональной комиссией устанавливается местными исполнительными органами в области образования,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Стоимость профессионального обучения в учебных центрах определяется учебным центром по согласованию с центром занятости населения, местными исполнительными органами в области образования и региональной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Учебные центры составляют и направляют в центры занятости населения расчеты стоимости услуг на профессиональное обучение. Центры занятости населения расчеты стоимости услуг на профессиональное обучение, представленные учебными центрами в течение трех рабочих дней направляют в местный исполнительный орган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стоимости услуг на профессиональное обучение местные исполнительные органы в области образования руководствуются следующими основными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образовательный процесс в зависимости от специальности и уровня квалификации в соответствии с требованиями учебных планов 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стоимость расходов на обучение одного участника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расчетов стоимости обучения обоснованными, местный исполнительный орган в области образования в течение трех рабочих дней направляет соответствующее заключение о включении учебного центра в перечень в региональные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расчетов стоимости обучения необоснованными, местные исполнительные органы в области образования в течение трех рабочих дней направляют в центры занятости населения заключение о необоснованности расчетов стоимости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в течение трех рабочих дней направляют заключение местных исполнительных органов в области образования о необоснованности расчетов стоимости обучения в учебные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приведения расчетов стоимости обучения в соответствие с требованиями, изложенными в заключении местного исполнительного органа в области образования, последние вносят в региональные комиссии предложения о включении учебного центра в перечень с приложением расчетов стоимости обучения, приведенных в соответствие с требованиями, изложенными в заключении.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Сведения об участниках Программы, работодателях, обучающих организациях, юридических и/или физических лицах, отобранных для организации образовательных курсов, размещаются в АИС «ДКЗ 2020».</w:t>
      </w:r>
    </w:p>
    <w:bookmarkEnd w:id="12"/>
    <w:bookmarkStart w:name="z1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Поиск подходящих вакансий и содействие трудоустройству,</w:t>
      </w:r>
      <w:r>
        <w:br/>
      </w:r>
      <w:r>
        <w:rPr>
          <w:rFonts w:ascii="Times New Roman"/>
          <w:b/>
          <w:i w:val="false"/>
          <w:color w:val="000000"/>
        </w:rPr>
        <w:t>
(в том числе на социальные рабочие места и молодежную</w:t>
      </w:r>
      <w:r>
        <w:br/>
      </w:r>
      <w:r>
        <w:rPr>
          <w:rFonts w:ascii="Times New Roman"/>
          <w:b/>
          <w:i w:val="false"/>
          <w:color w:val="000000"/>
        </w:rPr>
        <w:t>
практику), а также частичное субсидирование заработной платы</w:t>
      </w:r>
      <w:r>
        <w:br/>
      </w:r>
      <w:r>
        <w:rPr>
          <w:rFonts w:ascii="Times New Roman"/>
          <w:b/>
          <w:i w:val="false"/>
          <w:color w:val="000000"/>
        </w:rPr>
        <w:t>
физических лиц, трудоустроенных на социальные рабочие места и</w:t>
      </w:r>
      <w:r>
        <w:br/>
      </w:r>
      <w:r>
        <w:rPr>
          <w:rFonts w:ascii="Times New Roman"/>
          <w:b/>
          <w:i w:val="false"/>
          <w:color w:val="000000"/>
        </w:rPr>
        <w:t>
оплата труда физических лиц, направленных</w:t>
      </w:r>
      <w:r>
        <w:br/>
      </w:r>
      <w:r>
        <w:rPr>
          <w:rFonts w:ascii="Times New Roman"/>
          <w:b/>
          <w:i w:val="false"/>
          <w:color w:val="000000"/>
        </w:rPr>
        <w:t>
на молодежную практику</w:t>
      </w:r>
    </w:p>
    <w:bookmarkEnd w:id="13"/>
    <w:bookmarkStart w:name="z1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Работодатель заключает трудовой договор с участником Программы, завершившим профессиональное обучение по его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Центры занятости населения для трудоустройства участников Программы, имевших профессиональное образование на момент включения в Программу, либо завершивших профессиональное обучение содействуют трудоустройству на имеющиеся в базе данных вакансии путем выдачи направления,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трудоустройства на реализуемые инфраструктурные проекты претенденты на участие в Программе, подают в центры занятости населения района, города постоянного места проживания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Центрами занятости населения с участниками Программы, трудоустроенными в реализуемые инфраструктурные проекты, заключается социальный контракт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оператором Программы, сторонами которого также выступают работодатель.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Работодатели, реализующие инфраструктурный проект подтверждают заключение социального контракта путем подачи письменного заявления (уведомления) о присоединении к социальному контракту, заверенного подписью руководителя либо ответственного должностного лица, имеющего право подписи, и печатью,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для оказания содействия занятости для целевых групп населения на основе договоров с работодателями: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направляют на созданные работодателями социальные рабочие места на условиях частичного субсидирования заработной платы физических лиц, трудоустроенных на социальные рабочие места на срок до одного года, установленный в соответствии с трудовым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направляют на созданные работодателями рабочие места для прохождения молодежной практики на условиях полной оплаты труда физических лиц, направленных на молодежную практику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Претенденты на участие в социальных рабочих местах, молодежной практике подают в центры занятости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предъявляются и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об образовании (диплом, аттестат, свидетельство), а также другие документы, подтверждающие прохождение обучения (удостоверение, сертификат),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(при необходимости) или иного документа, подтверждающего трудовую деятельность (для лиц, претендующих на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участником Программы и центром занятости населения заключаются </w:t>
      </w:r>
      <w:r>
        <w:rPr>
          <w:rFonts w:ascii="Times New Roman"/>
          <w:b w:val="false"/>
          <w:i w:val="false"/>
          <w:color w:val="000000"/>
          <w:sz w:val="28"/>
        </w:rPr>
        <w:t>социальные контракты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представлении государственной поддержки по содействию в трудоустройстве и профессиональной ориентации, о содействии в трудоустройстве без оказания мер государственной поддержки по формам, утвержденным оператором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постановлениями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01.04.2014);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Центры занятости населения работу по трудоустройству участников Программы проводят самостоятельно либо с привлечением частных агентств занятости и/или неправительственных организации в соответствии с действующим законодательством 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социальном заказе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лиц, подлежащих трудоустройству из числа целевых групп населения, в том числе лиц старше 50 лет, предоставляются центрами занятости населения в неправительственные организации, а также частные агентства занятости привлеченные для трудоустройства участника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оказанных услуг частными агентствами занятости и/или неправительственными организациями будет проводиться центрами занятости населения в случае предоставления копии трудового договора о трудоустройстве, заключенного между работодателем и лицом из числа целевых групп, в том числе лиц старше 50 лет, на срок не менее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Неправительственные организации, а также частные агентства занятости ежемесячно к 3 числу следующего за отчетным представляют центрам занятости населения, направивших список лиц для трудоустройства, информацию о количестве трудоустроенных, предприятии (организации), специальности (профессии), средней заработной плате трудоустроенного.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лицах трудоустроенных неправительственными организациями, а также частными агентствами занятости, размещаются в АИС «ДКЗ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Частичное субсидирование заработной платы физических лиц, трудоустроенных на социальные рабочие места, осуществляется в течение 12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субсидий заработной платы физических лиц, трудоустроенных на социальные рабочие места, с учетом налогов, обязательных социальных отчислений и компенсации за неиспользованный трудовой отпуск без учета выплат по экологическим надбавкам составляет 35% от размера заработной платы, но не более размера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определенной законом о республиканском бюджете на соответствующий финансовый год и распространяется на договорные отношения заключенные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Не допускается трудоустройство на социальное рабочее место лиц, которые состояли в трудовых отношениях с работодателем в течение года до момента увольнения.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Размер оплаты труда физических лиц, направленных на молодежную практику, составляет 18 МРП в месяц (с учетом налогов, обязательных социальных отчислений, компенсаций за неиспользованный трудовой отпуск и банковских услуг) без учета выплат экологических надбавок.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местных исполнительных органов допускается софинансирование за счет средств местного бюджета оплаты труда физических лиц, направленных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постановления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01.04.2014);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Условия участия граждан в социальных рабочих местах и молодежной практике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19 июня 2001 года № 836 «О мерах по реализации Закона Республики Казахстан от 23 января 2001 года «О занятости населения».</w:t>
      </w:r>
    </w:p>
    <w:bookmarkEnd w:id="14"/>
    <w:bookmarkStart w:name="z1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мер, направленных на обучение и</w:t>
      </w:r>
      <w:r>
        <w:br/>
      </w:r>
      <w:r>
        <w:rPr>
          <w:rFonts w:ascii="Times New Roman"/>
          <w:b/>
          <w:i w:val="false"/>
          <w:color w:val="000000"/>
        </w:rPr>
        <w:t>
содействие в трудоустройстве</w:t>
      </w:r>
    </w:p>
    <w:bookmarkEnd w:id="15"/>
    <w:bookmarkStart w:name="z1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Финансирование мер государственной поддержки осуществляется через Оператора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обучения лиц, принятых на профессиональную подготовку до 2013 года, будет осуществляться уполномоченным органом в области образования до полного завершения обучения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Для финансового обеспечения государственной поддержки, предоставляемой участникам Программы в целях оплаты профессионального обучения, стипендии, материальной помощи на проезд и проживание, субсидирование заработной платы физических лиц, трудоустроенных на социальные рабочие места и оплаты труда физических лиц, направленных на молодежную практику из республиканского бюджета выделяются целевые трансферты областным бюджетам, бюджетам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Акимы областей, городов Астаны и Алматы направляют Оператору Программы бюджетные заявки с указанием обучающей организации и учебных центров, контингента обучаемых по видам специальностей и месту обучения (обучающая организация, учебный центр и др.), стоимости и срокам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Для обеспечения финансовой дисциплины и мониторинга целевого использования бюджетных средств заключаются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по целевым текущим трансфертам: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между уполномоченным органом в области образования и акимами областей, городов Астаны и Алматы по обучению лиц, принятых ранее на профессиональную подготовку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 Оператором Программы и акимами областей, городов Астаны и Алматы по профессиональному обучению и субсидированию заработной платы физических лиц, трудоустроенных на социальные рабочие места и оплаты труда физических лиц, направленных на молодежную практику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Уполномоченный орган в области образования, Оператор Программы в соответствии с 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производят перечисление целевых текущих трансфертов областным бюджетам, бюджетам городов Астаны и Алматы по соответствующим республиканским бюджетным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Использование целевых текущих трансфертов, выделенных областным бюджетам, бюджетам городов Астаны и Алматы на профессиональную подготовку, переподготовку и повышение квалификации, в том числе на завершение обучения лиц, ранее принятых на профессиональное обучение, осуществляется на основании договоров с обучающими организациями, оплаты труда физических лиц, направленных на молодежную практику - на основании договоров с работодателями, а субсидирование заработной платы физических лиц, трудоустроенных на социальные рабочие места на основании договоров с работодателями и документов, подтверждающих осуществление ими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Финансирование профессиональной подготовки участников Программы, а также лиц, ранее принятых на профессиональную подготовку в обучающих организациях по государственному образовательному заказу, осуществляется ежегодно до сроков полного завершения обучения согласно государственным общеобязательным стандартам по специальностям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Акимы областей, городов Астаны и Алматы, уполномоченный орган в области образования и Оператор Программы несут ответственность за недостижение результатов при использовании трансфертов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Акимы областей, городов Астаны и Алматы два раза в год представляют Оператору Программы, уполномоченному органу в области образования отчеты по форме, предусмотренной в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6"/>
    <w:bookmarkStart w:name="z1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содействия в трудоустройстве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участвующих в активных мерах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занятости, и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государственной поддержки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 центра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bookmarkStart w:name="z1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включить меня в число участников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Дорожной карты занятости 2020 по направлению «Обучение и содействие в трудоустройстве».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на ___ листах: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 (при наличии) или иного документа, подтверждающего трудовую деятельность (для работающих лиц из числа малообеспеченных граждан и частично занятых наемных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 об образовании (аттестат, свидетельство, диплом), а также других документов, подтверждающих прохождение обучения (удостоверение, сертификат)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 состоянии здоровья (согласно форме, утвержденной уполномоченным органом в области здравоохранения после принятия решения о включении в состав участников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работодателя о переводе на режим неполного рабочего времени или сокращенную продолжительность рабочего времени, или о предоставлении социального отпуска, или о вынужденном простое (для частично занятых наемных работников).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получения предусмотренных активных мер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*за достоверность представленных документов несет ответственность заявитель.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гражданина (ки)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«___» ______ 20___ г. зарегистрировано под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должность и подпись лица, принявшего документы: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 достоверность представленных документов несет ответственность заявитель.</w:t>
      </w:r>
    </w:p>
    <w:bookmarkStart w:name="z1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содействия в трудоустройстве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участвующих в активных мерах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занятости, и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государственной поддержки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 занятости населения)</w:t>
      </w:r>
    </w:p>
    <w:bookmarkStart w:name="z1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Заявление (уведомление)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работодателя о присоединении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 социальному контракту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__________________, в лице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работодателя)      (должность,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________________________, изъявляет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(Положение, устав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желание присоединиться к социальному контракту от «__»____20__года №__, заключенного между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участника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центра занятости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принимает обязательство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успешного завершения профессионального обучения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(подготовки, переподготовки или повышения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(профессии)____________________________________ трудоустроить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 Программы по полученной специальности (профессии)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отработки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(период отработки после завершения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прохождения производственной практики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настоящей заявке прилагаю (приложить копии учредительных документов, банковские реквизиты):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  (подпись) (Ф.И.О.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 (подпись) (Ф.И.О.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содействия в трудоустройстве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участвующих в активных мерах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занятости, и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государственной поддержки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Центра занятости населения)</w:t>
      </w:r>
    </w:p>
    <w:bookmarkStart w:name="z1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Заявление (уведомление)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образования о присоединении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 социальному контракту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___________________, в лице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 (должность,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__________________, действующего на основании 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представителя) (Положение, устав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изъявляет желание присоединиться к социальному контракту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третьего направления Дорожной карты занятости 2020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«____»__________20__года №____, заключенного между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центра занятости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 и выражает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участника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готовность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Принять участника Программы на профессиональное обучение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(подготовки, переподготовки или повышения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(профессии)_________________________________________________________.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Срок профессионального обучения составляет ______ с «__»______20__года по «__»_______20__года.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Стоимость обучения составляет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 и условия прохождения производственной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уведомлению прилагаю (приложить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учредительных документов, банковские реквизиты):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   (подпись)  (Ф.И.О.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содействия в трудоустройстве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участвующих в активных мерах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занятости, и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государственной поддержки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 центра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bookmarkStart w:name="z1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включить меня в число участников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Дорожной карты занятости 2020 по направлению «Обеспечение занятости за счет развития инфраструктуры и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по постоянному месту жительства (адресная справка, справка сельских акимов), временную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(аттестат, свидетельство, диплом) и/или других документов, подтверждающих прохождение обучения (удостоверение, сертификат)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получения предусмотренных активных мер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*за достоверность представленных документов несет ответственность заявитель.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гражданина (ки)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«___» __________ 20___ г. зарегистрировано под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должность и подпись лица, принявшего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*за достоверность представленных документов несет ответственность заявитель.</w:t>
      </w:r>
    </w:p>
    <w:bookmarkStart w:name="z1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содействия в трудоустройстве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участвующих в активных мерах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занятости, и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государственной поддержки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Центра занятости населения)</w:t>
      </w:r>
    </w:p>
    <w:bookmarkStart w:name="z1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Заявление (уведомление)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работодателя о присоединении к социальному контракту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______________________, в лице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работодателя) (должность,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__________________________________________________________, изъявляет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(Положение, устав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желание присоединиться к социальному контракту от «__» _____ 20__года №__, заключенного между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участника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центра занятости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принимает обязательство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трудоустроить участника Программы на инфраструктурные проекты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(профессии)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сроком работы с __________________ по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(период выполнения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    село, поселок (город)_________________________, наименование работ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 (приложить копии учредительных документов, банковские реквизиты):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 (подпись) (Ф.И.О.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 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 (подпись)  (Ф.И.О.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содействия в трудоустройстве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участвующих в активных мерах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занятости, и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государственной поддержки       </w:t>
      </w:r>
    </w:p>
    <w:bookmarkEnd w:id="27"/>
    <w:bookmarkStart w:name="z1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Направление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трудоустройство участника Программы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 Программы Дорожной карты занятости 2020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 участника)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условиями социального контракта от ______ 20__ года № ___, заключенного с Центром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(города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столицы, города 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области и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 от направляется 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работодателя, адрес,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трудоустройства на постоянную работу/на вакансию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инфраструктурных проектов/на социальное рабочее место/на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молодежную практику по специальности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в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(наименование профессии /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 /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на __________ месяцев с ______ по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(заполняется при трудоустройстве на инфраструктурные проекты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первого направления, на социальное рабочее место и молодежную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практику в рамках третьего направления)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Центра занятости            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Возвращается в Центр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Уведомление к направлению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сообщает, что Участник Программы Дорожная карта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 участника)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_________ 201__ года в соответствии с заключенным трудовым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 от ___ ________ 201____ года № ______ (приказ № ___ от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201__ года) принят на постоянную работу/ на вакансию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реализации инфраструктурных проектов на социальное рабочее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место/на молодежную практику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профессии /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______ месяцев на время до ___ ______ 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(при принятии на постоянную работу не заполняется)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