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a7ad3" w14:textId="b8a7a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17 апреля 2003 года № 368 "Об утверждении Правил представления информации о регистрации ипотеки судна или строящегося судна"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июля 2011 года № 846. Утратило силу постановлением Правительства Республики Казахстан от 13 марта 2017 года № 116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13.03.2017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апреля 2003 года № 368 "Об утверждении Правил представления информации о регистрации ипотеки судна или строящегося судна" (САПП Республики Казахстан, 2003 г., № 17, ст. 175)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заголовок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"Об утверждении Правил представления информации о государственной регистрации ипотеки судна или строящегося судна";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преамбуле слова "Кодексом Республики Казахстан от 12 июня 2001 года "О налогах и других обязательных платежах в бюджет" (Налоговый кодекс)," исключить;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информации о государственной регистрации ипотеки судна или строящегося судна, утвержденных указанным постановлением: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"4. По заявлению юридического или физического лица регистрирующий орган в течение десяти рабочих дней с момента его подачи представляет информацию в форме выписки или копии из реестра судов Республики Казахстан, в котором зарегистрировано судно. При этом выписка должна:".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