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c247" w14:textId="69ac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Афганистан о сотрудничестве в борьбе против незаконного оборота наркотических средств, психотропных веществ, их аналогов и прекурсоров и злоупотребления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Исламской Республики Афганистан о сотрудничестве в борьбе против незаконного оборота наркотических средств, психотропных веществ, их аналогов и прекурсоров и злоупотребления ими, совершенное в городе Кабуле 17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2011 года № 881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Афганистан о сотрудничестве в борьбе</w:t>
      </w:r>
      <w:r>
        <w:br/>
      </w:r>
      <w:r>
        <w:rPr>
          <w:rFonts w:ascii="Times New Roman"/>
          <w:b/>
          <w:i w:val="false"/>
          <w:color w:val="000000"/>
        </w:rPr>
        <w:t>
против незаконного оборота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веществ, их аналогов и прекурсоров и злоупотребления ими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Афганистан, далее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незаконный оборот наркотических средств, психотропных веществ, их аналогов и прекурсоров и злоупотребление ими представляют серьезную угрозу здоровью и благосостоянию населения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принципы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1971 года 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борьбе против незаконного оборота наркотических средств и психотропных веществ 1988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укреплять и развивать эффективное сотрудничество между органами, занимающимися борьбой с незаконным оборотом наркотических средств, психотропных веществ, их аналогов и прекурсоров, при строгом уважении суверенитета государств Сторон и принципа невмешательства во внутренние 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национальными законодательствами и международными обязательствами своих государств,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рамках настоящего Соглашения и в соответствии с национальными законодательствами и международными обязательствами своих государств, сотрудничают в сфере борьбы с незаконным оборотом наркотических средств, психотропных веществ, их аналогов, прекурсоров и злоупотребления ими.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предусмотренное настоящим Соглашением, осуществляется непосредственно между компетентными органами государств Сторон путем прямых контактов и договоренностей.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по борьбе с экономической и коррупционной преступностью (финансовая полиция);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Министерства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Исламской Республики Афганистан: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 борьбе с наркотиками;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по дипломатическим каналам об изменениях в названиях компетентных органов государств Сторон и о передаче их функций другим органам.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по вопросам противодействия незаконному обороту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законодательными и иными нормативными правовыми актами и материалами о практике их исполнения по вопросам противодействия незаконному обороту наркотических средств, психотропных веществ, их аналогов и прекурсоров, в том числе по контролю за их легальным оборотом;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области борьбы с легализацией денежных средств, полученных в результате преступной деятельности, связанной с незаконным оборотом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в области профилактики наркомании, лечения и реабилитации лиц, больных наркоманией.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рамках настоящего Соглашения осуществляется относительно: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 и методов выявления источников поступления наркотических средств, психотропных веществ, их аналогов и прекурсоров в незаконный оборот и методов, применяемых для пресечения их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способов сокрытия наркотических средств, психотропных веществ, их аналогов и прекурсоров, применяемых при их транспортировке, и методов их обнаружения;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конкретных фактов и событий, связанных с незаконным перемещением или намерениями незаконного перемещения наркотических средств, психотропных веществ, их аналогов и прекурсоров с территории государства одной Стороны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лиц, организаций, организованных преступных групп, в отношении которых имеются подозрения в причастности к незаконному обороту наркотических средств, психотропных веществ, их аналогов и прекурсоров, а также об их подозрительных связях на территории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выявленных маршрутов провоза наркотических средств, психотропных 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новых видов наркотических средств, психотропных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их аналогов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способов и методов легализации доходов, полученных от незаконных операций с наркотическими средствами, психотропными веществами, их аналогами и прекурсорами;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методики выявления и организации учета потребителей наркотических средств, психотропных веществ, их аналогов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препятствует Сторонам устанавливать и развивать иные взаимоприемлемые направления и формы сотрудничества.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Сторон, в соответствии с национальными законодательствами своих государств, рассматривают целесообразность и возможность проведения согласованных мероприятий (операций) по перекрытию каналов незаконного перемещения наркотических средств, психотропных веществ, их аналогов и прекурсоров, включая проведение «контролируемых поставок».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контролируемой поставки принимается в каждом отдельном случае и может, при необходимости, учитывать финансовые договоренности Сторон.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на основании запросов или по инициативе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об оказании содействия составляется в письменной форме на фирменном бланке, скрепляется гербовой печатью компетентного органа государства Стороны, направляющего запрос,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наименования компетентного органа государства запрашивающей Стороны и компетентного органа государства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изложение существа дела и основания запроса, а также другую информацию, необходимую для 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об оказании содействия и прилагаемые документы в соответствии с настоящим Соглашением составляются на английском языке или на языке Стороны, к которой обращен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компетентные органы государств Сторон имеют право запросить дополнительные сведения, облегчающие исполнение запроса.</w:t>
      </w:r>
    </w:p>
    <w:bookmarkEnd w:id="15"/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к которой обращен запрос, дает на него официальный ответ не позднее двух месяцев со дня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исполнении запроса может быть отказано полностью или частично, если запрашиваемый компетентный орган полагает, что его исполнение может нанести ущерб суверенитету, безопасности и другим существенным интересам его государства, либо противоречит национальному законодательству и международным обязательствам его государства. В случае принятия решения об отказе в исполнении запроса запрашивающая Сторона письменно уведомляется об этом с указанием причин отказа.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полученной информации, признанной конфиденциальной любой из Сторон в соответствии с положениями национальных законодательств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третьим государствам сведения и документацию, полученные в соответствии с настоящим Соглашением, без предварительного согласования с компетентными органами государства запрашиваемой Стороны.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положений настоящего Соглашения Стороны создают Совместную Комиссию уполномоченных представителей компетентных органов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созывается поочередно в столицах государств Сторон в связи с необходимостью рассмотрения вопросов, представляющих взаимный интерес.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расходы по осуществлению сотрудничества в рамках настоящего Соглашения Стороны определяют и несут самостоятельно в пределах средств, предусмотренных законодательствами государств Сторон, если иной порядок не будет согласован в каждом отдельном случае.</w:t>
      </w:r>
    </w:p>
    <w:bookmarkEnd w:id="23"/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поправки вступают в силу в соответствии с порядком, предусмотренным для вступления в силу настоящего Соглашения.</w:t>
      </w:r>
    </w:p>
    <w:bookmarkEnd w:id="27"/>
    <w:bookmarkStart w:name="z7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относительно толкования и применения положений настоящего Соглашения решаются путем взаимных консультаций и переговоров между Сторонами.</w:t>
      </w:r>
    </w:p>
    <w:bookmarkEnd w:id="29"/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Соглашения Стороны используют английский язык, если иное не согласовано в каждом конкретном случае.</w:t>
      </w:r>
    </w:p>
    <w:bookmarkEnd w:id="31"/>
    <w:bookmarkStart w:name="z7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3"/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даты, когда одна из Сторон направит по дипломатическим каналам письменное уведомление другой Стороне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будут продолжать действовать относительно любой конфиденциальной информации, предоставленной в рамках настоящего Соглашения.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Кабул 17 мая 2010 года в двух подлинных экземплярах каждый на казахском, дари,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 Исламской Республики Афганистан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