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1262" w14:textId="3311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квалификационных комиссиях по дипломированию и аттестации лиц командного состава судов и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2011 года № 915. Утратило силу постановлением Правительства Республики Казахстан от 10 августа 2015 года № 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Республики Казахстан от 27 марта 2015 года № 355.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13.12.2012 </w:t>
      </w:r>
      <w:r>
        <w:rPr>
          <w:rFonts w:ascii="Times New Roman"/>
          <w:b w:val="false"/>
          <w:i w:val="false"/>
          <w:color w:val="ff0000"/>
          <w:sz w:val="28"/>
        </w:rPr>
        <w:t>№ 1586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6 июля 2004 года «О внутреннем водном транспорте»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квалификационных комиссиях по дипломированию и аттестации лиц командного состава судов, подлежащих государственной регистрации в Государственном судовом реестре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13.12.2012 </w:t>
      </w:r>
      <w:r>
        <w:rPr>
          <w:rFonts w:ascii="Times New Roman"/>
          <w:b w:val="false"/>
          <w:i w:val="false"/>
          <w:color w:val="000000"/>
          <w:sz w:val="28"/>
        </w:rPr>
        <w:t>№ 1586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2005 года № 350 «Об утверждении Правил дипломирования членов экипажей судов» (САПП Республики Казахстан 2005 г., № 15, ст. 188).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2011 года № 915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квалификационных комиссиях по дипломированию и</w:t>
      </w:r>
      <w:r>
        <w:br/>
      </w:r>
      <w:r>
        <w:rPr>
          <w:rFonts w:ascii="Times New Roman"/>
          <w:b/>
          <w:i w:val="false"/>
          <w:color w:val="000000"/>
        </w:rPr>
        <w:t>
аттестации лиц командного состава судов, подлежащих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регистрации в Государственном судовом реестре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Положение в редакции постановления Правительства РК от 13.12.2012 </w:t>
      </w:r>
      <w:r>
        <w:rPr>
          <w:rFonts w:ascii="Times New Roman"/>
          <w:b w:val="false"/>
          <w:i w:val="false"/>
          <w:color w:val="ff0000"/>
          <w:sz w:val="28"/>
        </w:rPr>
        <w:t>№ 1586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квалификационных комиссиях по дипломированию и аттестации лиц командного состава судов, подлежащих государственной регистрации в Государственном судовом реестре Республики Казахстан (далее — Положение),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6 июля 2004 года «О внутреннем водном транспорте» и определяет порядок образования квалификационных комиссий по дипломированию и аттестации лиц командного состава судов, эксплуатируемых на внутренних водных путях.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Положении применяются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аттестация лиц командного состава судов, подлежащих государственной регистрации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судовом 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- осуществляемая процедура для определения уровня знаний командного состава, необходимых для управления судном, в том числе судовождения и дноуглубления, принятия мер по обеспечению безопасности плавания судов по внутренним водным путям Республики Казахстан, поддержания порядка на судне, защиты окружающей среды, предотвращения причинения вреда судну, находящимся на судне людям, багажу и грузу, которая проводится по истечении каждых последующих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дипломирование лиц командного состава судов, подлежащих государственной регистрации в Государственном судовом реестре Республики Казахстан, - осуществляемая процедура по определению уровня квалификации лиц командного состава, по итогам которой выдаются дипломы.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Положение распространяется на экипажи судов, эксплуатируемых на внутренних водных путях Республики Казахстан, зарегистрированных в Государственном судовом реестре и 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арендованных иностранных судов.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Образование квалификационных комиссий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комиссии по дипломированию и аттестации лиц командного состава судов, подлежащих государственной регистрации в Государственном судовом реестре Республики Казахстан (далее - комиссия), образовывается на постоянной основе в территориальных подразделениях Комитета транспортного контроля Министерства транспорта и коммуникаций Республики Казахстан (далее - территориальное подразделение).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Целью деятельности комиссии является определение компетентности командного состава судов, подлежащих государственной регистрации в Государственном судовом реестре Республики Казахстан, в обеспечении безопасной эксплуатации судов внутреннего водного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Комиссия осуществляет свою деятельность в соответствии с настоящим Положением и с соблюдением норм законодательства в области водного транспорта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Состав комиссии составляет не менее пяти человек под председательством - заместителя руководителя территориального подразделения (председатель комиссии) и с участием членов комиссии, состоящей из: работников территориального подразделения, осуществляющих контроль за безопасностью на водном транспорте, а также опытных специалистов в области водного транспорта со стажем работы не менее пяти лет (капитаны, командиры, судоводители, механики-наставники, механики, электромеханики и представители судовладельца)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Состав комиссии утверждается приказом руководителя территориального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составления протокола на заседании комиссии участвует секретарь комиссии, который не является членом комиссии и не имеет права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Секретарем комиссии является работник территориального подразделения, осуществляющий проведение следующих организационных мероприятий по дипломированию и подготовке аттестации: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подготовку необходимых документов на кандидатов;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подготовку списка кандидатов;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разработку графиков проведения дипломирования и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организацию разъяснительной работы о целях и порядке проведения дипломирования и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согласование сроков и места проведения дипломирования и аттестации с кандидатами.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Функции квалификационных комиссий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в пределах своей компетенции заслушивает лиц, претендующих на занятие должности лиц командного состава судов, подлежащих государственной регистрации в Государственном судовом реестре Pecпублики Казахстан, по вопросам внутреннего водного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Руководитель территориального подразделения на основании представленных пакетов документов секретарем комиссии утверждает список кандидатов, устанавливает сроки и место проведения дипломирования и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Секретарь комиссии письменно по почте уведомляет кандидатов о сроках проведения дипломирования и аттестации не позднее, чем за десять рабочих дней до начала их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Решение комиссии считается принятым, если в заседании участвовали не менее 2/3 от общего числа членов комиссии, и за него проголосовало больше пятидесяти процентов из них.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2011 года № 915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дипломирования и аттестации лиц командного состава судов,</w:t>
      </w:r>
      <w:r>
        <w:br/>
      </w:r>
      <w:r>
        <w:rPr>
          <w:rFonts w:ascii="Times New Roman"/>
          <w:b/>
          <w:i w:val="false"/>
          <w:color w:val="000000"/>
        </w:rPr>
        <w:t>
подлежащих государственной регистрации в Государственном</w:t>
      </w:r>
      <w:r>
        <w:br/>
      </w:r>
      <w:r>
        <w:rPr>
          <w:rFonts w:ascii="Times New Roman"/>
          <w:b/>
          <w:i w:val="false"/>
          <w:color w:val="000000"/>
        </w:rPr>
        <w:t>
судовом реестре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13.12.2012 </w:t>
      </w:r>
      <w:r>
        <w:rPr>
          <w:rFonts w:ascii="Times New Roman"/>
          <w:b w:val="false"/>
          <w:i w:val="false"/>
          <w:color w:val="ff0000"/>
          <w:sz w:val="28"/>
        </w:rPr>
        <w:t>№ 1586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 (далее —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6 июля 2004 года «О внутреннем водном транспорте» и определяют порядок </w:t>
      </w:r>
      <w:r>
        <w:rPr>
          <w:rFonts w:ascii="Times New Roman"/>
          <w:b w:val="false"/>
          <w:i w:val="false"/>
          <w:color w:val="000000"/>
          <w:sz w:val="28"/>
        </w:rPr>
        <w:t>дипломирования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аттестации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 командного состава судов, подлежащих государственной регистрации в Государственном судовом реестре Республики Казахстан, эксплуатируемых на внутренних водных путях.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13.12.2012 </w:t>
      </w:r>
      <w:r>
        <w:rPr>
          <w:rFonts w:ascii="Times New Roman"/>
          <w:b w:val="false"/>
          <w:i w:val="false"/>
          <w:color w:val="000000"/>
          <w:sz w:val="28"/>
        </w:rPr>
        <w:t>№ 1586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экипажи судов, эксплуатируемых на внутренних водных путях Республики Казахстан, зарегистрированных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судовом 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Реестре арендованных иностранных судов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Лица командного состава судов, подлежащих государственной регистрации в Государственном судовом реестре Республики Казахстан, занимающие должности или выполняющие работы, которые требуют специальной квалификации, подлежат дипломированию, а также аттестации по истечении каждых последующих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назначаемым на должности капитанов судов и их помощников, командиров дноуглубительных и дноочистительных снарядов и их помощников, механиков и их помощников, электромехаников и их помощников, а также лицам, совмещающим эти должности, прошедшим дипломирование, выдается диплом.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Правительства РК от 13.12.2012 </w:t>
      </w:r>
      <w:r>
        <w:rPr>
          <w:rFonts w:ascii="Times New Roman"/>
          <w:b w:val="false"/>
          <w:i w:val="false"/>
          <w:color w:val="000000"/>
          <w:sz w:val="28"/>
        </w:rPr>
        <w:t>№ 1586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требования, предъявляемые к дипломированию лиц командного состава судов, подлежащих государственной регистрации в Государственном судовом реестре Республики Казахстан,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образования - высшее или среднее техническое;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стаж плавания;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заключения соответствующей медицинской комиссии о пригодности к работе на судне.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13.12.2012 </w:t>
      </w:r>
      <w:r>
        <w:rPr>
          <w:rFonts w:ascii="Times New Roman"/>
          <w:b w:val="false"/>
          <w:i w:val="false"/>
          <w:color w:val="000000"/>
          <w:sz w:val="28"/>
        </w:rPr>
        <w:t>№ 1586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Дипломирование и аттестация граждан иностранных государств и лиц без гражданства, постоянно проживающих на территории Республики Казахстан, проводятся в соответствии с настоящими Правилами на общих основаниях, если иное не установлено международными договорами Республики Казахстан.</w:t>
      </w:r>
    </w:p>
    <w:bookmarkEnd w:id="12"/>
    <w:bookmarkStart w:name="z4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Дипломирование и аттестация лиц командного состава судов,</w:t>
      </w:r>
      <w:r>
        <w:br/>
      </w:r>
      <w:r>
        <w:rPr>
          <w:rFonts w:ascii="Times New Roman"/>
          <w:b/>
          <w:i w:val="false"/>
          <w:color w:val="000000"/>
        </w:rPr>
        <w:t>
подлежащих государственной регистрации в Государственном</w:t>
      </w:r>
      <w:r>
        <w:br/>
      </w:r>
      <w:r>
        <w:rPr>
          <w:rFonts w:ascii="Times New Roman"/>
          <w:b/>
          <w:i w:val="false"/>
          <w:color w:val="000000"/>
        </w:rPr>
        <w:t>
судовом реестре Республики Казахстан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2 в редакции постановления Правительства РК от 13.12.2012 </w:t>
      </w:r>
      <w:r>
        <w:rPr>
          <w:rFonts w:ascii="Times New Roman"/>
          <w:b w:val="false"/>
          <w:i w:val="false"/>
          <w:color w:val="ff0000"/>
          <w:sz w:val="28"/>
        </w:rPr>
        <w:t>№ 1586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дипломированию лиц командного состава судов, подлежащих государственной регистрации в Государственном судовом реестре Республики Казахстан, допускаются лица, имеющие соответствующее образование, указанное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представлением в комиссию документов,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13.12.2012 </w:t>
      </w:r>
      <w:r>
        <w:rPr>
          <w:rFonts w:ascii="Times New Roman"/>
          <w:b w:val="false"/>
          <w:i w:val="false"/>
          <w:color w:val="000000"/>
          <w:sz w:val="28"/>
        </w:rPr>
        <w:t>№ 1586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диплома при проведении дипломирования лицо подает личное заявление произвольной формы в территориальное подразделение на имя председателя Комиссии, к которому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 удостоверения личности или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 высшем или послесреднем образовании (диплома);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документа, подтверждающего стаж плавания;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заключения медицинской комиссии о пригодности к работе на судне;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две фотографии размером 3,5x4,5 сантиметра.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постановлением Правительства РК от 16.09.2013 </w:t>
      </w:r>
      <w:r>
        <w:rPr>
          <w:rFonts w:ascii="Times New Roman"/>
          <w:b w:val="false"/>
          <w:i w:val="false"/>
          <w:color w:val="000000"/>
          <w:sz w:val="28"/>
        </w:rPr>
        <w:t>№ 976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13.12.2012 </w:t>
      </w:r>
      <w:r>
        <w:rPr>
          <w:rFonts w:ascii="Times New Roman"/>
          <w:b w:val="false"/>
          <w:i w:val="false"/>
          <w:color w:val="000000"/>
          <w:sz w:val="28"/>
        </w:rPr>
        <w:t>№ 1586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Заявление о проведении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Казахстан, рассматривается территориальным подразделением Комитета транспортного контроля Министерства транспорта и коммуникаций Республики Казахстан (далее - территориальное подразделение) в течение тридцати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документов требованиям настоящих Правил лицу, представившему документы, дается мотивированный ответ в письменном виде с указанием причин отказа в рассмотрении его заявления с приложением представленных документов, не позднее семи рабочих дней с момента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постановлениями Правительства РК от 13.12.2012 </w:t>
      </w:r>
      <w:r>
        <w:rPr>
          <w:rFonts w:ascii="Times New Roman"/>
          <w:b w:val="false"/>
          <w:i w:val="false"/>
          <w:color w:val="000000"/>
          <w:sz w:val="28"/>
        </w:rPr>
        <w:t>№ 1586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16.09.2013 </w:t>
      </w:r>
      <w:r>
        <w:rPr>
          <w:rFonts w:ascii="Times New Roman"/>
          <w:b w:val="false"/>
          <w:i w:val="false"/>
          <w:color w:val="000000"/>
          <w:sz w:val="28"/>
        </w:rPr>
        <w:t>№ 976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Каждое заседание комиссии оформляется протоколом, в котором записывается решение комиссии о выдаче дипломов и справок о прохождении аттестации с указанием группы и мощности судов, а также должности, на которых использованы дипломируемые и аттестуемые кандидаты.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постановления Правительства РК от 13.12.2012 </w:t>
      </w:r>
      <w:r>
        <w:rPr>
          <w:rFonts w:ascii="Times New Roman"/>
          <w:b w:val="false"/>
          <w:i w:val="false"/>
          <w:color w:val="000000"/>
          <w:sz w:val="28"/>
        </w:rPr>
        <w:t>№ 1586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Выдача дипломов и справок о прохождении аттестации, форма которых 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центральным исполнительным органом, осуществляющим руководство в сфере внутреннего водного транспорта (далее - центральный исполнительный орган), осуществляется в территориальных подразделениях, а также регистрируется в журнале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13.12.2012 </w:t>
      </w:r>
      <w:r>
        <w:rPr>
          <w:rFonts w:ascii="Times New Roman"/>
          <w:b w:val="false"/>
          <w:i w:val="false"/>
          <w:color w:val="000000"/>
          <w:sz w:val="28"/>
        </w:rPr>
        <w:t>№ 1586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Кандидаты, показавшие неудовлетворительные знания при дипломировании, повторно допускаются к экзаменам не ранее чем через один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Члены командного состава судов после обучения по программе профессиональной переподготовки по второй смежной специальности, а также при наличии соответствующего стажа плавания на внутренних водных путях в должностях, относящихся к командному составу самоходных судов, проходят дипломирование на соответствующую смежную специальность.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имеющие дипломы командного состава скоростных судов, для перехода на работу на другие суда проходят дипломирование для работы в должности капитана, механика судов 1 – 2-й групп или старшего помощника капитана и первого помощника механика судов 3 – 5-й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Дипломирование для получения дипломов судовых механиков, электромехаников и их помощников для работы на дноуглубительных и дноочистительных снарядах осуществляются при наличии соответствующего стажа плавания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41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командных должностях на самоходных или несамоходных дноуглубительных и дноочистительных снарядах.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утери диплома лиц командного состава судов или прихода его в негодность (физический износ, порча), владельцем подается заявление на имя председателя комиссии, выдавшей диплом лиц командного состава судов, с изложением обстоятельств и причин утери или порчи. Одновременно владельцем утраченного диплома за свой счет через местные печатные издания дается объявление об утере документа. Если в течение тридцати календарных дней со дня публикации объявления документ не будет найден, комиссия, куда поступило заявление, признает утерянный документ не действительным и выдает заявителю дубликат в течение семи рабочих дней. До выдачи дубликата заявитель получает от комиссии справку, временно заменяющую утерянный документ.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постановления Правительства РК от 13.12.2012 </w:t>
      </w:r>
      <w:r>
        <w:rPr>
          <w:rFonts w:ascii="Times New Roman"/>
          <w:b w:val="false"/>
          <w:i w:val="false"/>
          <w:color w:val="000000"/>
          <w:sz w:val="28"/>
        </w:rPr>
        <w:t>№ 1586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Лица, лишенные права управления судном, допускаются к прохождению дипломирования по истечении срока лишения указанного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Самоходные суда для целей дипломирования, в зависимости от эффективной мощности двигателей, обеспечивающих их движение, подразделяются на следующие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 1-ой группы от 55 до 110 кВт (75 - 149 лошадиных сил);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1-я группа от 110 до 330 кВт (150 - 450 лошадиных сил);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2-я группа от 331 до 550 кВт (451 - 750 лошадиных сил);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3-я группа от 551 до 850 кВт (751 - 1 150 лошадиных сил);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4-я группа от 581 до 1 620 кВт (1 151 - 2 200 лошадиных сил);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5-я группа от 1 621 и более кВт (2 201 и более лошадиных сил).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в редакции постановления Правительства РК от 13.12.2012 </w:t>
      </w:r>
      <w:r>
        <w:rPr>
          <w:rFonts w:ascii="Times New Roman"/>
          <w:b w:val="false"/>
          <w:i w:val="false"/>
          <w:color w:val="000000"/>
          <w:sz w:val="28"/>
        </w:rPr>
        <w:t>№ 1586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Дноуглубительные и дноочистительные снаряды подразделяются на группы в зависимости от их производительности: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1-я группа производительностью до 100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2-я группа – от 101 до 250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/чac;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3-я группа – от 251 до 500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4-я группа – от 501 до 700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5-я группа – от 701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 и выше.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Суда на подводных крыльях, глиссирующие и на воздушной подушке, способные развивать скорость 35 км/час и более, относятся к скоростным. Требования по образованию и плавательскому стажу выделены в специальном разделе.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дипломе, выдаваемом лицам, прошедшим дипломирование, указываются группа судна и должность, которую они могут занимать.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в редакции постановления Правительства РК от 13.12.2012 </w:t>
      </w:r>
      <w:r>
        <w:rPr>
          <w:rFonts w:ascii="Times New Roman"/>
          <w:b w:val="false"/>
          <w:i w:val="false"/>
          <w:color w:val="000000"/>
          <w:sz w:val="28"/>
        </w:rPr>
        <w:t>№ 1586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соответствии с образованием к дипломированию допускаются: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суда и дноуглубительные и дноочистительные снаряды всех групп лица, окончившие высшие и средние профессиональные учебные заведения по соответствующей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суда и дноуглубительные и дноочистительные снаряды 1–3-й групп лица, окончившие средне профессиональные учебные заведения по соответствующей специальности, кроме должностей капитанов пассажирских судов 2-й группы, капитанов и первых штурманов 3-й группы всех типов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суда и дноуглубительные и дноочистительные снаряды 1-й группы на все судоводительские, механические, электромеханические должности (кроме капитанов пассажирских судов), на суда 2-й и 3-й групп на должности третьего штурмана, третьего помощника механика, второго помощника электромеханика; на суда 2-й и 3-й групп на должности помощника капитана (второго штурмана), второго помощника механика, первого помощника электромеханика грузовых и буксирных судов при условии окончания 3-го курса очного или заочного отделения средне профессиональных учебных заведений, курсов по подготовке командного состава судов внутреннего плавания;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суда мощностью от 55 до 110 кВт (75-149 лошадиных сил) - лица, имеющие высшее или среднее техническое образование, а также прошедшие стажировку по управлению этими судами продолжительностью не менее одного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с изменением, внесенным постановлением Правительства РК от 13.12.2012 </w:t>
      </w:r>
      <w:r>
        <w:rPr>
          <w:rFonts w:ascii="Times New Roman"/>
          <w:b w:val="false"/>
          <w:i w:val="false"/>
          <w:color w:val="000000"/>
          <w:sz w:val="28"/>
        </w:rPr>
        <w:t>№ 1586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Аттестации подлежат все лица, занимающие должности капитанов, сменных капитанов и их помощников на самоходных судах, командиров и их помощников на дноуглубительных и дноочистительных снарядах, а также механиков и их помощников на судах и дноуглубительных и дноочистительных снарядах, совмещающих должности капитанов, помощников капитанов, командиров и их помощников.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22-1. Для допуска к аттестации лиц командного состава судов лицо подает заявление произвольной формы в территориальное подразделение на имя председателя Комиссии, к которому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удостоверения личности или паспорта;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рабочего диплома;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заключения медицинской комиссии о пригодности к работе на судне.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22-1 в соответствии с постановлением Правительства РК от 16.09.2013 </w:t>
      </w:r>
      <w:r>
        <w:rPr>
          <w:rFonts w:ascii="Times New Roman"/>
          <w:b w:val="false"/>
          <w:i w:val="false"/>
          <w:color w:val="000000"/>
          <w:sz w:val="28"/>
        </w:rPr>
        <w:t>№ 976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Аттестация разделяется на три вида: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очередная, проводимая один раз в пять лет у всех лиц командного состава судов, независимо от их ведомственной принадлежности;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внеочередные, практикуемые только для лиц командного состава судов, допустивших аварийные транспортные происшествия по их вине;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специальные, практикуемые только для лиц, поступивших на работу на суда из других бассейнов, включая морские, а также для лиц,  возвращающихся в командный состав на суда после длительного (более пяти лет)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с изменением, внесенным постановлением Правительства РК от 13.12.2012 </w:t>
      </w:r>
      <w:r>
        <w:rPr>
          <w:rFonts w:ascii="Times New Roman"/>
          <w:b w:val="false"/>
          <w:i w:val="false"/>
          <w:color w:val="000000"/>
          <w:sz w:val="28"/>
        </w:rPr>
        <w:t>№ 1586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Лица, окончившие учебные заведения по соответствующей специальности в год очередной аттестации, а также прошедшие в том же году дипломирование, от аттестации освобождаются.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Аттестация лиц командного состава судов включает в себя ряд последовательных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подготовка к проведению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собеседование с лицом, подлежащее аттестации, проводимое комиссией с целью проверки знаний нормативных правовых актов, регулирующих безопасность судоходства на внутренних водных путях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Комиссия проводит аттестацию в присутствии лица, подлежащее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Отсутствующее лицо, подлежащее аттестации на заседании комиссии по уважительной причине, проходит аттестацию после выхода на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его неявки на заседание комиссии без уважительных причин комиссия принимает решение о повторной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Комиссия, проведя аттестацию лиц командного состава судов,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Лицо, не прошедшее аттестацию, допускается к повторной аттестации не ранее чем через два месяца со дня проведения первоначальной аттестации в порядке, определенном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При повторной аттестации лицо, не прошедшее аттестацию, комиссия принимает решение о несоответствии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Решение комиссии принимается открытым голосованием. Проходящее аттестацию лицо командного состава судов, входящее в состав комиссии, в голосовании относительно себя не участвует.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оформляется протоколом, составленным в одном экземпляре, который хранится в территориальном подразделении.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Лицо, прошедшее аттестацию ознакамливается с решением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 командного состава, прошедшим аттестацию выдается справка о прохождении аттестации лиц командного состава судов (подтверждение к диплому).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случае разногласий аттестуемого лица с членами экзаменационной комиссии по оценке его знаний аттестуемое лицо подает в Комитет транспортного контроля Министерства транспорта и коммуникаций Республики Казахстан (далее – уполномоченный орган) письменное апелляционное заявление о нарушении установленного порядка проведения аттестации и (или) несогласии с результатами аттестации (далее – апелляция).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Апелляция рассматривается в течении десяти рабочих дней со дня его подачи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Аттестуемое лицо подает апелляцию на следующий рабочий день после объявления оценки по экзамену. При этом аттестуемое лицо может ознакомиться со своей экзаменационной работой в день объявления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При рассмотрении апелляции уполномоченный орган анализирует содержание работы и правильность ее оценки экзаменационной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 ходе рассмотрения апелляции проверяется правильность оценки по проверке знаний аттестуемого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Уполномоченный орган при рассмотрении апелляции отказывает в удовлетворении просьбы аттестуемого лица и подтверждает оценку, полученную на аттестации либо удовлетворяет просьбу аттестуемого лица и ставит положительную оценку.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Решение об отказе в удовлетворении просьбы аттестуемого лица либо изменении оценки направляется аттестуемому лицу и председателю экзаменационной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 соответствии с решением уполномоченного органа оценка экзаменационной комиссией вносится в протокол и личную карточку аттестуемого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 согласии с решением апелляционной комиссией аттестуемое лицо может </w:t>
      </w:r>
      <w:r>
        <w:rPr>
          <w:rFonts w:ascii="Times New Roman"/>
          <w:b w:val="false"/>
          <w:i w:val="false"/>
          <w:color w:val="000000"/>
          <w:sz w:val="28"/>
        </w:rPr>
        <w:t>обжаловать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комиссии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Лица, окончившие по судоводительским, судомеханическим и электромеханическим специальностям высшие учебные заведения, дипломируются на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помощника капитана (второго штурмана), второго помощника электромеханика судов, дноуглубительных и дноочистительных снарядов до 4-й группы включительно (с учетом наличия практических навыков по управлению судами не менее трех месяцев) и помощника капитана (третьего штурмана), третьего помощника механика и электромеханика судов, дноуглубительных и дноочистительных снарядов всех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наличии стажа плавания в командных должностях в течение 6 месяцев – помощника капитана (второго штурмана), второго помощника механика и электромеханика судов, дноуглубительных и дноочистительных снарядов всех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наличии стажа плавания в командных должностях в течение 12 месяцев – помощника капитана (первого штурмана), первого помощника механика и электромеханика судов, дноуглубительных и дноочистительных снарядов 2-й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наличии стажа плавания в командных должностях в течение 18 месяцев – капитана, механика и электромеханика судов, дноуглубительных и дноочистительных снарядов 1-3-й групп и помощника капитана (первого штурмана), первого помощника механика и электромеханика судов, дноуглубительных и дноочистительных снарядов всех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наличии стажа плавания в командных должностях в течение 24 месяцев – капитана, механика и электромеханика судов, дноуглубительных и дноочистительных снарядов 1–4-й групп (кроме капитана пассажирского судна);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наличии стажа плавания в командных должностях в течение 30 месяцев – капитана, механика и электромеханика судов, дноуглубительных и дноочистительных снарядов всех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42. В речных бассейнах, где по природным условиям продолжительность навигационного периода составляет менее шести месяцев, плавательский стаж работников внутреннего водного транспорта при дипломировании приравнивается к шести месяцам. Лицам, не отработавшим полную навигацию, в стаж засчитывается фактическое время плавания.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Лица, окончившие судоводительские, судомеханические и электромеханические отделения и отделения водных путей и сообщений средне профессиональных учебных заведений, дипломируются на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помощника капитана (второго штурмана), второго помощника механика, электромеханика судов, дноуглубительных и дноочистительных снарядов 1–2-й групп и помощника капитана (третьего штурмана), третьего помощника механика и электромеханика судов, дноуглубительных и дноочистительных снарядов всех групп (с учетом наличия практических навыков по управлению судном не менее трех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наличии стажа плавания в командных должностях в течение 6 месяцев – помощника капитана (второго штурмана), второго помощника механика и электромеханика судов, дноуглубительных и дноочистительных снарядов 1–4-й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наличии стажа плавания в командных должностях в течение 12 месяцев – помощника капитана (первого штурмана), первого помощника механика и электромеханика судов, дноуглубительных и дноочистительных снарядов 1–2-й групп, помощника капитана (второго штурмана), второго помощника механика и электромеханика судов, дноуглубительных и дноочистительных снарядов всех групп, капитана, механика и электромеханика судов, дноуглубительных и дноочистительных снарядов 1-й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наличии стажа плавания в командных должностях в течение 18 месяцев – помощника капитана (первого штурмана), первого помощника механика и электромеханика судов, дноуглубительных и дноочистительных снарядов 1–3-й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наличии стажа плавания в командных должностях в течение 24 месяцев - капитана, механика и электромеханика судов, дноуглубительных и дноочистительных снарядов 1–3-й групп; помощника капитана (первого штурмана), первого помощника капитана и электромеханика судов, дноуглубительных и дноочистительных снарядов всех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наличии стажа плавания в командных должностях в течение 30 месяцев – капитана, механика и электромеханика судов, дноуглубительных и дноочистительных снарядов 1-3-й групп (кроме капитанов пассажирских судов);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 наличии стажа плавания в командных должностях в течение 36 месяцев – капитана, механика и электромеханика судов, дноуглубительных и дноочистительных снарядов 1–4-й групп (кроме капитанов пассажирских судов);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 наличии стажа плавания в командных должностях в течение 42 месяцев - капитана, механика и электромеханика судов, дноуглубительных и дноочистительных снарядов всех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Лица, окончившие средне профессиональные учебные заведения по судоводительской, судомеханической (электромеханической) специальности, дипломируются на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помощника капитана (третьего штурмана), третьего помощника механика и электромеханика судов, дноуглубительных и дноочистительных снарядов 1–3-й групп включительно и помощника капитана (второго штурмана), второго помощника механика и электромеханика судов, дноуглубительных и дноочистительных снарядов 1-й группы (с учетом практических навыков по управлению судами не менее трех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помощника капитана (второго штурмана), второго помощника механика и электромеханика судов, дноуглубительных и дноочистительных снарядов 1–2-й групп и помощника капитана (первого штурмана), первого помощника механика и электромеханика судов, дноуглубительных и дноочистительных снарядов 1-й группы при наличии стажа плавания в командных должностях в течение 6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помощника капитана (второго штурмана), второго помощника механика и электромеханика судов, дноуглубительных и дноочистительных снарядов 1-3-й групп, а прошедших стажировку по должности капитана, механика и электромеханика в течение одного месяца - капитана, механика и электромеханика судов, дноуглубительных и дноочистительных снарядов 1-й группы при наличии стажа плавания в командных должностях в течение 12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помощника капитана (первого штурмана), первого помощника механика и электромеханика судов, дноуглубительных и дноочистительных снарядов 2-й группы при наличии стажа плавания в командных должностях в течение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капитана, механика и электромеханика судов, дноуглубительных и дноочистительных снарядов 2-й группы при наличии стажа плавания в командных должностях в течение 24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Лица, окончившие курсы по подготовке (переподготовке) командного состава судов внутреннего водного плавания, дипломируются (с учетом практического навыка по управлению судами не менее 6 месяцев) на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помощника капитана (третьего штурмана), третьего помощника механика и электромеханика судов, дноуглубительных и дноочистительных снарядов до 3-й группы включительно (буксирного и грузового флота), помощника капитана (второго штурмана), второго помощника механика и электромеханика судов, дноуглубительных и дноочистительных снарядов 1-й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помощника капитана (второго штурмана), второго помощника механика и электромеханика судов, дноуглубительных и дноочистительных снарядов 2-й группы и помощника капитана (первого штурмана), первого помощника механика и электромеханика судов, дноуглубительных и дноочистительных снарядов 1-й группы (кроме пассажирских судов) при наличии стажа плавания в командных должностях в течение 6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помощника капитана (второго штурмана), второго помощника и электромеханика судов, дноуглубительных и дноочистительных снарядов 3-й группы при наличии стажа плавания в командных должностях в течение 12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помощника капитана (первого штурмана), первого помощника механика и электромеханика судов, дноуглубительных и дноочистительных снарядов 2-й группы и капитана, механика и электромеханика судов, дноуглубительных и дноочистительных снарядов 1-й группы (кроме капитана пассажирского судна) при наличии стажа плавания в командных должностях в течение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капитана, механика и электромеханика судов, дноуглубительных и дноочистительных снарядов 2-й группы (кроме капитана пассажирского судна) при наличии стажа плавания в командных должностях в течение 36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Лица, окончившие высшие и средние профессиональные учебные заведения, допускаются к дипломированию на должность капитана, механика и электромеханика судов 1-й группы (кроме пассажирских судов и транзита) после успешной стажировки на этих должностях не менее трех месяцев непосредственно в рейсе, подтвержденной характеристикой-ходатайством капитана или механика. Лица, окончившие курсы по подготовке комсостава, дипломируются на тех же условиях и на те же должности, на суда мощностью до 225 кВт (300 лошадиных сил).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Лица рядового состава со стажем плавания, в должности рулевого моториста, электрика, лебедчика не менее 12 месяцев и успешно обучающиеся не ниже 4-го курса – в высших и 3-го курса - в средних профессиональных учебных заведениях по соответствующей специальности дипломируются на получение диплома, третьего помощника механика и электромеханика судов, дноуглубительных и дноочистительных снарядов до 3-й группы включительно, а лица, ранее окончившие средние профессиональные учебные заведения, на тех же условиях дипломируются на занятие должностей помощника капитана (третьего штурмана) судов, дноуглубительных и дноочистительных снарядов до 3-й группы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Студенты обучающиеся в высших учебных заведениях по судоводительской, судомеханической и электромеханической специальности и специальности «водные пути и сообщения», при наличии стажа плавания в должности рулевого моториста, электрика, лебедчика не менее 6 месяцев после 4-го курса дипломируются на должность третьего помощника механика и электромеханика судов, дноуглубительных и дноочистительных снарядов до 4-й группы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Курсанты и обучающиеся в средне профессиональных учебных заведениях по судоводительской, судомеханической и электромеханической специальности и специальности «водные пути и сообщения» при наличии стажа плавания в должности рулевого моториста, электрика, лебедчика не менее 6 месяцев после окончания 3-го курса дипломируются на должность третьего помощника механика и электромеханика судов, дноуглубительных и дноочистительных снарядов до 2-й группы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К дипломированию на занятие командных должностей на скоростных судах допускаются лица с высшим или средним профессиональным образованием без опыта работы в командной должности на судах внутреннего водного плавания, но при наличии стажа плавания на скоростных судах в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помощника капитана (третьего штурмана) – третьего помощника механика в течение 6 месяцев - на должность помощника капитана (второго штурмана) – второго помощника механика без права самостоятельного несения вахты;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помощника капитана (второго штурмана) – второго помощника механика в течение 6 месяцев из 18 – на должность помощника капитана (первого штурмана) – первого помощника механика соответствующей группы после стажировки непосредственно в рейсах сроком до трех месяцев и сдачи зачетов;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помощника капитана (первого штурмана) – первого помощника механика соответствующей группы в течение 12 месяцев из 30 – на должность капитана-механика.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К дипломированию на занятие командных должностей на скоростных судах допускаются лица с высшим или средним профессиональным образованием с опытом работы в командной должности на судах внутреннего водного плавания после стажировки на соответствующем судне сроком не менее одного месяца непосредственно в рейсе и сдачи практического зачета по управлению этим судном капитану-наставнику при наличии диплома: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помощника капитана (первого штурмана) судов внутреннего водного плавания не ниже 2-й группы и плавательского стажа в этой должности не менее 12 месяцев – на помощника капитана (первого штурмана) скоростных судов 3-й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помощника капитана (первого штурмана) судов внутреннего водного плавания не ниже 3-й группы и плавательского стажа в этой должности не менее 6 месяцев - на помощника капитана (первого штурмана) скоростных судов всех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капитана судов внутреннего водного плавания 1-й группы и плавательского стажа в этой должности не менее 18 месяцев – на помощника капитана (первого штурмана), а 24 месяца - на капитана скоростных судов 3-й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капитана судов внутреннего водного плавания не ниже 2-й группы и плавательского стажа в этой должности не менее 12 месяцев - на капитана скоростных судов 3-й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капитана судов внутреннего водного плавания не ниже 3-й группы и плавательского стажа в этой должности не менее 6 месяцев – на капитана скоростных судов всех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К дипломированию командного состава скоростных судов для перехода на скоростные суда группой выше без повышения должности допускаются лица, имеющие стаж плавания в этой должности на предшествующей группе судов не менее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Лица, получившие дипломы командного состава скоростных судов,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дипломируются на должность помощника капитана (второго штурмана), второго помощника механика внутреннего водного плавания судов своей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Последующее дипломирование лиц, имеющих дипломы помощника капитана (первого штурмана), первого помощника механика, капитана, механика скоростных судов, производится при наличии стажа плавания не менее 6 месяцев в каждой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Лица командного состава скоростных судов, механической специальности (или совмещающие должности судоводителя и судомеханика) допускаются к работе только при наличии рабочих дипломов по механической специальности и прохождении очередного дипломирования как лица, работающего на судах внутреннего водного плавания.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