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a524" w14:textId="7a9a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марта 2011 года № 254 "Об утверждении Программы "Производительность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2011 года № 999. Утратило силу постановлением Правительства Республики Казахстан от 23 июня 2016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23.06.2016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2011 года № 254 "Об утверждении Программы "Производительность 2020"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"Производительность 2020",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"управленческие и производственные технологии - комплекс организационных мер по выполнению процессов управления и производства, состоящие из информационных, вычислительных, организационных, производственных и логических действий, выполняемых на предприятиях различного профиля по определенному алгоритму вручную или с использованием достижений науки, техники и общества в целом, направленные на повышение эффективности организации производства и производительности труда.";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участия в Программе":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Оператор Программы направляет экспертную оценку администратору Программы, заявителю и оператору инструмента.";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При положительном решении оператора инструмента оператор Программы, оператор инструмента и участник заключают соглашение по реализации инвестиционного проекта, которым предусматривается:";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"Критерии, предъявляемые к консалтинговой компании" абзац четвертый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"отсутствие налоговой задолженности налогоплательщика, задолженности по обязательным пенсионным взносам и социальным отчислениям.";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"Инструменты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"Механизм оплаты за разработку или экспертизу комплексного плана консалтинговой компанией"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"Механизм оплаты администратором Программы участнику за разработку или экспертизу комплексного плана консалтинговой компанией: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самостоятельно определяет консалтинговую компанию из утвержденного перечня для разработки или экспертизы комплексного плана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и консалтинговая компания заключают договор о разработке или экспертизе комплексного плана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представляет полный пакет документов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основе положительной экспертной оценки и документов, подтверждающих расходы участника на разработку или экспертизу комплексного плана инвестиционного проекта, администратор Программы осуществляет перечисление выделенных в рамках бюджетной программы денежных средств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Оператор Программы осуществляет перечисление участнику денежных средств, перечисленных администратором Программы, в полном объеме, при этом вознаграждение оператору Программы за перечисление денежных средств участникам не предусмотрено.";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подразделах Программы "Привлечение квалифицированных проектных и инжиниринговых организаций", "Предоставление инновационных грантов", "Привлечение высококвалифицированных зарубежных специалистов", "Внедрение современных управленческих и производственных технологий":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вторые "Оператор инструмента - юридическое лицо со 100-процентным участием государства в его уставном капитале, основным предметом деятельности которого является содействие в обеспечении координации процессов инновационного развития и предоставления мер государственной поддержки"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"Оператор инструмента - юридическое лицо со 100-процентным участием государства в его уставном капитале, основным предметом деятельности которого является содействие в обеспечении координации процессов инновационного развития и предоставления мер государственной поддержки и/или повышение общей инновационной активности в стране, в том числе содействие развитию высокотехнологичных и наукоемких производств.";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"Администратор программы перечисляет средства на счета оператора инструмента на основе соглашений о предоставлении инструмента между оператором инструмента и участниками. В случае не исполнения или не полного исполнения условий соглашений о предоставлении инструмента со стороны участников, неиспользованные средства по заключенным соглашениям о предоставлении инструмента перераспределяются оператором инструмента для финансирования в последующем финансовом году неисполненного проекта или перераспределяются на софинансирование других проектов, одобренных оператором инструмента.";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Программы "Внедрение современных управленческих и производственных технологий" после слов "управленческих" дополнить словами "и производственных".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Республики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