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828c" w14:textId="b1f8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о функционировании Таможенного союза в рамках многосторонней торговой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2011 года № 1010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Договора о функционировании Таможенного союза в рамках многосторонней торговой системы".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Договора о функционировании Таможенного союза в</w:t>
      </w:r>
      <w:r>
        <w:br/>
      </w:r>
      <w:r>
        <w:rPr>
          <w:rFonts w:ascii="Times New Roman"/>
          <w:b/>
          <w:i w:val="false"/>
          <w:color w:val="000000"/>
        </w:rPr>
        <w:t>
рамках многосторонней торговой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Договор о функционировании Таможенного союза в рамках многосторонней торговой системы, совершенный 19 мая 2011 года в Минске.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
о функционировании Таможенного союза в рамках</w:t>
      </w:r>
      <w:r>
        <w:br/>
      </w:r>
      <w:r>
        <w:rPr>
          <w:rFonts w:ascii="Times New Roman"/>
          <w:b/>
          <w:i w:val="false"/>
          <w:color w:val="000000"/>
        </w:rPr>
        <w:t>
многосторонней торговой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 и Российская Федерация,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ЯВЛЯЯСЬ участниками созданного ими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стремление Сторон к скорейшему присоединению на скоординированных условиях к Всемирной торговой организации, далее именуемой ВТО,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членство каждой из Сторон в ВТО создаст благоприятные условия для углубления их интеграции в международную торговую систему и эффективного функционирования Таможенного союза в соответствии с правилами и обязательствами в рамках ВТО,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необходимость и преимущества унификации и единообразного применения торговых режимов Сторон в отношении третьих стран с целью развития торговли и привлечения инвестиций,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универсальный характер ВТО по составу ее участников и охвату вопросов регулирования международной торговли,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установленные в ВТО высокие требования к ее членам в отношении соответствия Марракешскому соглашению об учреждении ВТО (далее именуемому как Соглашение ВТО), а также принятых каждым членом обязательств,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толкования торговых режимов Сторон Таможенного союза в контексте Соглашения ВТО.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 даты присоединения любой из Сторон к ВТО положения Соглашения ВТО, как они определены в Протоколе о присоединении этой Стороны к ВТО, включающем обязательства, взятые в качестве условия ее присоединения к ВТО и относящиеся к правоотношениям, полномочия по регулированию которых в рамках Таможенною союза делегированы Сторонами органам Таможенного союза, и правоотношениям, урегулированным международными соглашениями, составляющими договорно-правовую базу Таможенного союза, становятся частью правовой системы Таможенного союза. При этом первая присоединяющаяся к ВТО Сторона обязана информировать другие Стороны и координировать с ними действия в отношении принятия обязательств в качестве условия ее присоединения, требующих внесения изменений в правовую систему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 момента присоединения такой Стороны к ВТО ставки Единого таможенного тарифа Таможенного союза не будут превышать ставки импортного тарифа, предусмотренные Перечнем уступок и обязательств по доступу на рынок товаров, являющимся приложением к Протоколу о присоединении этой Стороны к ВТО, за исключением случаев, предусмотренных Соглашением ВТО.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последующем присоединении к ВТО другой Стороны ее обязательства, принятые в качестве условия присоединения к ВТО, относящиеся к правоотношениям, полномочия по регулированию которых в рамках Таможенного союза делегированы Сторонами органам Таможенного союза, и правоотношениям, урегулированным международными соглашениями, составляющими договорно-правовую базу Таможенного союза, также становятся частью правовой системы Таможенного союза. При этом присоединяющаяся к ВТО Сторона обязана информировать другие Стороны и координировать с ними действия в отношении принятия обязательств в качестве условия ее присоединения, требующих внесения изменений в правовую систему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отличий между консолидированными результатами переговоров по ставкам импортных пошлин Сторон, достигнутыми в процессе присоединения к ВТО, такие Стороны незамедлительно проведут между собой консультации и в сжатые сроки вступят в переговоры с членами ВТО, чьи интересы затронуты такими расхождениями, в целях гармонизации ставок импортных пошлин. При этом все Стороны координируют позиции и выражают намерение руководствоваться cooтветствующими положениями Соглашения ВТО, которые применяются в случае гармонизации тарифов таможенными союзами.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Единого таможенного тарифа Таможенного союза не будут превышать ставки, согласованные в результате гармонизации, за исключением случаев, предусмотренных Соглашением ВТО.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переговорах по обязательствам системного характера по вопросам, входящим в компетенцию органов Таможенного союза, каждая вновь присоединяющаяся к ВТО Сторона стремится к формированию такого объема обязательств, затрагивающих правоотношения, полномочия по регулированию которых делегированы Сторонами органам Таможенного союза, и правоотношения, урегулированные международными соглашениями, составляющими договорно-правовую базу Таможенного союза, который максимально соответствовал бы обязательствам Стороны, первой вступившей в ВТО. Принципиальные отклонения от таких обязательств, являющиеся результатом переговоров вновь присоединяющейся к ВТО Стороны, подлежат обсуждению и согласованию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Независимо от положений первого и третьего пунктов настоящей статьи Сторона, не являющаяся членом ВТО, имеет право отступать от положений Соглашения ВТО, включая обязательства, принятые вступившей в ВТО Стороной и ставшие частью правовой системы Таможенного союза, в части, в которой правовая система Таможенного союза и решения его органов требуют корректировки в соответствии со Статьей 2, и/или если такие правоотношения автономно регулируются в рамках ее национальной правовой системы. Сторона, использующая такие отступления, извещает Комиссию Таможенного союза о характере и объеме таких отступлений, а в Комиссия Таможенного союза публикует эти извещения. После присоединения такой Стороны к ВТО любое указанное отступление будет разрешено, только если оно прямо предусмотрено условиями присоединения такой Стороны к ВТО.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примут меры для приведения правовой системы Таможенного союза и решений его органов в соответствие с Соглашением ВТО, как это зафиксировано в Протоколе о присоединении каждой из Сторон, включая обязательства каждой Стороны, принятые в качестве одного из условий ее присоединения к ВТО. До того как эти меры приняты, положения Соглашения ВТО, включая обязательства, принятые Сторонами в качестве условий их присоединения к ВТО, имеют приоритет над соответствующими положениями международных договоров, заключенных в рамках Таможенного союза, и решений, принятых его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Права и обязательства Сторон, вытекающие из Соглашения ВТО, как они определены в Протоколах о присоединении каждой из Сторон к ВТО, включая обязательства, взятые в качестве условия присоединения Стороны к ВТО, которые становятся частью правовой системы Таможенного союза, не подлежат отмене или ограничению по решению органов Таможенного союза, включая Суд ЕврАзЭС, или международным договором, заключенным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если отдельные нормы правовой системы Таможенного союза являются более либеральными по сравнению с Соглашением ВТО, но не противоречат ему, то Сторонами обеспечивается применение таких норм для целей эффективного функционирования Таможенного союза и развития международной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заключении международных договоров в рамках Таможенного союза, принятии и применении актов Таможенного союза его органами Стороны обеспечивают соответствие таких договоров и актов Соглашению ВТО.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Положения данной статьи будут применяться с учетом отступлений, предусмотренных пунктом 6 статьи 1 настоящего Договора.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применении настоящего Договора применяются положения Соглашения ВТО, регулирующие создание таможенных союзов.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Оговорки к настоящему Договору не допускаются.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подложит ратификации.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Договора в силу, выхода из него и присоединения к нему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19 мая 2011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Договора хранится у депозитария, которым является Комиссия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Стороне заверенную копию настоящего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За                 За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Республику         Республику        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Беларусь           Казахстан       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Договора о функционировании Таможенного союза в рамках многосторонней торговой системы, подписанного 19 мая 2011 года в г. Минске: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Заместителем Премьер-Министра Республики Беларусь С.Н. Румасом;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Первым заместителем Премьер-Министра Республики Казахстан У.Е. Шукеевым;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Первым заместителем Председателя Правительства Российской Федерации И.И. Шуваловым.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хранится в Комиссия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директора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Секретариата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 Таможенного союза                 М.И. Халимов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