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2466" w14:textId="8f62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защитных мер в отношении ввоза ваты и изделий из 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2011 года № 1054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декабря 1998 года "О мерах защиты внутреннего рынка при импорте товаров"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защитные пошлины в размере 19 % от таможенной стоимости, но не менее 2,8 евро за 1 кг, в отношении ввоза ваты гигроскопической из хлопка и ваты и изделий из нее, классифицируемых кодами Товарной номенклатуры внешнеэкономической деятельности Таможенного союза 5601 21 100 0, 3005 90 100 0, сроком на 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 таможенном декларировании взимать защитную пошлину, указанную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совместно с Министерством иностранных дел Республики Казахстан уведомить в установленном порядке заинтересованные иностранные государства, а также Интеграционный Комитет Евразийского экономического сообщества о введении Республикой Казахстан защитных мер, предусмотренных пунктом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