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cab5" w14:textId="388c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деятельности свободных складов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2011 года № 1086.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взаимоотношений таможенных органов с владельцами свободных складов.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владельцы свободных складов, имеющие решение об учреждении свободного склада, признаются включенными в реестр владельцев свободных складов при соответствии их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свободных складах и таможенной процедуре свободного склада, ратифицированного Законом Республики Казахстан от 30 июня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2011 года № 1086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установления взаимоотношений таможенных</w:t>
      </w:r>
      <w:r>
        <w:br/>
      </w:r>
      <w:r>
        <w:rPr>
          <w:rFonts w:ascii="Times New Roman"/>
          <w:b/>
          <w:i w:val="false"/>
          <w:color w:val="000000"/>
        </w:rPr>
        <w:t>
органов с владельцами свободных складов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установления взаимоотношений таможенных органов с владельцами свободных складов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свободных складах и таможенной процедуре свободного склада, ратифицированным Законом Республики Казахстан от 30 июня 2010 года, и 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 и определяют порядок включения в реестр владельцев свободных складов (далее - реестр) и исключения из этого реестра, а также приостановления, возобновления деятельности юридических лиц в качестве владельцев свободных складов.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Владелец свободного склада - юридическое лицо Республики Казахстан, зарегистрированное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отвечающее условиям, определенным пунктом 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признается владельцем свободного склада после включения таможенным органом этого юридического лица в реестр владельцев свободных складов.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включения в реестр владельцев свободных складов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Условиями включения юридических лиц в реестр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нахождение в собственности, хозяйственном ведении, оперативном управлении или аренде сооружений (помещений), предназначенных для использования в качестве свободного склада и отвечающих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охраны на объекте либо системы охранной сигнализации и системы видео наблюдения, функционирующими в круглосуточном режиме, позволяющими осуществлять просмотр видеоинформации о произошедших событиях в течение последних тридцати календарных дней на территории склада;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необходимых погрузочно-разгрузочных механизмов и специальной техники, а также сертифицированного весового оборудования, соответствующего характеру помещаемых товаров, а в случае помещения газа в специальные хранилища - наличие соответствующих приборов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технически исправных подъездных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мест для досмотра товаров, в том числе крытых площадок, оснащенных электрическим освещением и оборудованных средствами видео наблюдения, совместимыми с программными продуктами таможенных органов, функционирующими в круглосуточном режиме, позволяющими осуществлять просмотр видеоинформации о происшедших событиях в течение последних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обозначение территории, включая примыкающие к ней погрузочно-разгрузочные площадки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Кодекса Республики Казахстан "О таможенном деле в Республике Казахстан" (далее -Кодекс), наличие твердого или асфальтового покрытия на указанной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территории склада зданий (строений) и сооружений, не связанных с деятельностью склада;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свободного склада, включая примыкающие погрузочно-разгрузочные площадки, состоящая из одного или нескольких помещений и площадок должна иметь ограждение;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на день обращения в таможенный орган неисполненной обязанности по уплате таможенных платежей, пеней;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на день обращения в таможенный орган вступившего в законную силу и неисполненного постановления по делу об административном правонарушении в сфере таможенного регулирования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системы учета товаров и предоставление отчетности по ним в </w:t>
      </w:r>
      <w:r>
        <w:rPr>
          <w:rFonts w:ascii="Times New Roman"/>
          <w:b w:val="false"/>
          <w:i w:val="false"/>
          <w:color w:val="000000"/>
          <w:sz w:val="28"/>
        </w:rPr>
        <w:t>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таможенным законодательством Таможенного союза и Республики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помещения, оборудования и средств связи на свободном складе для осуществления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Юридическое лицо для включения в Реестр владельцев свободных складов подает заявление в произвольной форме в уполномоченный орган в сфере таможенного дела, а также прилагает к нему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свидетельства* или справки о государственной регистрации (перерегистрации) юридического лица и оригинал для сверки (по окончании рассмотрения заявления таможенный орган возвращает оригинал заявителю), либо нотариально засвидетельствованная копия;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регистрацию лица в качестве налогоплательщика и оригинал для сверки (по окончании рассмотрения заявления таможенный орган возвращает оригинал заявителю) либо нотариально засвидетельствованную копию;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учредительных документов и оригиналы для сверки (по окончании рассмотрения заявления таможенный орган возвращает оригинал заявителю) либо нотариально засвидетельствованные копии учредительных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подтверждения из банков об открытых в них счетах;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право в собственности, хозяйственном ведении, оперативном управлении или аренде сооружений (помещений), предназначенных для использования в качестве свободного склада и их оригиналы (по окончании рассмотрения заявления таможенный орган возвращает оригинал заявителю) либо их нотариально засвидетельствованные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планы, чертежи помещений и территорий, заявляемых в качестве свободного склада;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документов, подтверждающих наличие необходимых погрузочно-разгрузочных механизмов и специальной техники, а также сертифицированных весовых оборудований, соответствующих характеру помещаемых товаров и их оригиналы для сверки (по окончании рассмотрения заявления таможенный орган возвращает оригинал заявителю);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акт осмотра помещений и территорий по итогам таможенного осмотра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на соответствие склада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составленный территориальным подразделением уполномоченного органа в сфере таможенного дела, в зоне деятельности которого находится свободный склад.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05.06.2013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Заявление с прилагаемыми к нему документами рассматривается уполномоченным органом в сфере таможенного дела в течение пятнадцати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соответствия заявителя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принимается решение о включении в реестр, которое оформляется приказом руководителя уполномоченного органа в сфере таможенного дела либо лица, его замещающего. При этом уполномоченный орган в сфере таможенного дела уведомляет заявителя о принятом решении в письменной форме в течение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об отказе во включении в реестр владельцев свободных складов принимается в случае непредставления всех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или несоответствия заявителя условиям,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уполномоченный орган в сфере таможенного дела уведомляет заявителя в письменной форме с обоснованием причины отказа в течение срока, установленного пунктом 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заявителем выявленных нарушений заявление рассматривается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изменении площади свободного склада его владелец в течение пяти рабочих дней в письменной форме уведомляет уполномоченный орган в сфере таможенного дела о таком изменении.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уведомление от владельца свободного склада приобщается к материалам в отношении владельца свободного склада, хранящимся в таможенном органе. При этом уполномоченный орган в сфере таможенного дела выносит решение о внесении указанного изменения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перерегистрации юридического лица - владельца свободного склада, владелец свободного склада в течение пяти рабочих дней с даты перерегистрации в письменной форме уведомляет уполномоченный орган в сфере таможенного дела с приложением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уведомление от владельца свободного склада приобщается к материалам в отношении владельца свободного склада, хранящимся в таможенном органе. При этом уполномоченный орган в сфере таможенного дела выносит решение о внесении указанного изменения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Информация, содержащаяся в реестре владельцев свободных складов, а также данные об исключении указанных лиц из реестра, либо приостановлении их деятельности размещаются на Интернет-ресурсе уполномоченного органа в сфере таможенного дела.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приостановления и возобновления</w:t>
      </w:r>
      <w:r>
        <w:br/>
      </w:r>
      <w:r>
        <w:rPr>
          <w:rFonts w:ascii="Times New Roman"/>
          <w:b/>
          <w:i w:val="false"/>
          <w:color w:val="000000"/>
        </w:rPr>
        <w:t>
деятельности юридических лиц в качестве</w:t>
      </w:r>
      <w:r>
        <w:br/>
      </w:r>
      <w:r>
        <w:rPr>
          <w:rFonts w:ascii="Times New Roman"/>
          <w:b/>
          <w:i w:val="false"/>
          <w:color w:val="000000"/>
        </w:rPr>
        <w:t>
владельца свободного склада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Деятельность юридического лица в качестве владельца свободного склада приостанавливается по письменному заявлению владельца свободного склада - на срок, указанный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Товары, помещенные на свободный склад до приостановления действия решения, перемещаются под таможенным контролем на другой свободный склад либо помещаются под иные таможенные процедуры в течение тридцати календарных дней со дня принятия решения о приостановлении деятельности свободного склада.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письменному заявлению юридического лица, осуществляющего деятельность в качестве владельца свободного склада осуществляемая им деятельность, после проведения осмотра помещений и территорий в соответствии с таможенным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возобновляется приказом руководителя уполномоченного органа в сфере таможенного дела либо лица, его замещающего в течение десяти рабочих дней со дня регистрации заявления указанного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течение десяти рабочих дней со дня принятия приказа руководителя уполномоченного органа либо лица, его замещающего о приостановлении деятельности юридического лица в качестве владельца свободного склада или о возобновлении указанным владельцем соответствующей деятельности такая информация в письменной форме направляется указанному владельцу.</w:t>
      </w:r>
    </w:p>
    <w:bookmarkEnd w:id="9"/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исключения из реестра владельцев свободных складов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исключения юридического лица из реестра владельцев свободных складов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несоблюдение условий включения в реестр владельцев свободных складов;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владельца свободного склада в письменной форме об исключении его из реестра владельцев свободных складов;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ликвидация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реорганизация юридического лица, за исключением выделения, разделения 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несоблюдение владельцем свободного склада обязанностей,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 о свободных складах и таможенной процедуре свободного склада;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об исключении из реестра владельцев свободных складов оформляется приказом руководителя (лица, его замещающего) уполномоченного органа в сфере таможенного дела, с указанием причины такого исключения. При этом общий срок вынесения решения об исключении из реестра владельцев свободных складов составляет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течение десяти рабочих дней со дня принятия приказа соответствующая информация в письменной форме направляется владельцу свободного склада.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исключения лица из реестра владельцев свободных складов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Соглашения о свободных складах и таможенной процедуре свободного склада, повторное заявление указанного лица о включении в соответствующий реестр рассматривается уполномоченным органом в сфере таможенного дела по окончании одного года со дня принятия приказа об исключении лица из такого реестра.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