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948b" w14:textId="45b9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марта 2010 года № 145 "Об утверждении перечня социально значимых продовольственных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2011 года № 1089. Утратило силу постановлением Правительства Республики Казахстан от 20 июня 2023 года № 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20.06.2023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марта 2010 года № 145 "Об утверждении перечня социально значимых продовольственных товаров" (САПП Республики Казахстан, 2010 г., № 20-21, ст. 152)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продовольственных товаров, утвержденный указанным постановлением,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года № 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2010 года № 145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социально значимых продовольственных товаров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coрта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Макаронные изделия: вермишель, рожки, лапша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Крупы: гречневая, овсяная, манная, перловая и пшено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свежие: морковь столовая, лук репчатый, капуста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белокочанная, свекла столовая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растительное – подсолнечное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Мясо: говядина (лопаточно-грудная часть), баранина с костями,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кур, окорочка куриные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Молоко: пастеризованное 2,5 % и 3,2 % жирности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Кефир: 2,5 % и 3,2 % жирности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 – 9 % жирности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несоленое, не менее 72,5 % жирности, без наполнителей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растительных жиров;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растительно-сливочное, до 49 % молочного жира (спрэд)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I-II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– черный, гранулированный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