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948b" w14:textId="45b9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марта 2010 года № 145 "Об утверждении перечня социально значимых продовольственных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2011 года № 1089. Утратило силу постановлением Правительства Республики Казахстан от 20 июня 2023 года № 489.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20.06.2023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 (САПП Республики Казахстан, 2010 г., № 20-21, ст. 152)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утвержденный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2010 года № 145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социально значимых продовольственных товаров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coрта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Макаронные изделия: вермишель, рожки, лапша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Крупы: гречневая, овсяная, манная, перловая и пшено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свежие: морковь столовая, лук репчатый, капуста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белокочанная, свекла столовая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растительное – подсолнечное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Мясо: говядина (лопаточно-грудная часть), баранина с костями,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кур, окорочка куриные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Молоко: пастеризованное 2,5 % и 3,2 % жирности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Кефир: 2,5 % и 3,2 % жирности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 – 9 % жирности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несоленое, не менее 72,5 % жирности, без наполнителей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жиров;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растительно-сливочное, до 49 % молочного жира (спрэд)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I-II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– черный, гранулированный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