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3aaa" w14:textId="5fb3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приобретения государством прав на имущество по договору дарения</w:t>
      </w:r>
    </w:p>
    <w:p>
      <w:pPr>
        <w:spacing w:after="0"/>
        <w:ind w:left="0"/>
        <w:jc w:val="both"/>
      </w:pPr>
      <w:r>
        <w:rPr>
          <w:rFonts w:ascii="Times New Roman"/>
          <w:b w:val="false"/>
          <w:i w:val="false"/>
          <w:color w:val="000000"/>
          <w:sz w:val="28"/>
        </w:rPr>
        <w:t>Постановление Правительства Республики Казахстан от 28 сентября 2011 года № 1103.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государственном имуществе"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12.04.2023 </w:t>
      </w:r>
      <w:r>
        <w:rPr>
          <w:rFonts w:ascii="Times New Roman"/>
          <w:b w:val="false"/>
          <w:i w:val="false"/>
          <w:color w:val="00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приобретения государством прав на имущество по договору дарения.</w:t>
      </w:r>
    </w:p>
    <w:bookmarkEnd w:id="1"/>
    <w:bookmarkStart w:name="z3" w:id="2"/>
    <w:p>
      <w:pPr>
        <w:spacing w:after="0"/>
        <w:ind w:left="0"/>
        <w:jc w:val="both"/>
      </w:pPr>
      <w:r>
        <w:rPr>
          <w:rFonts w:ascii="Times New Roman"/>
          <w:b w:val="false"/>
          <w:i w:val="false"/>
          <w:color w:val="000000"/>
          <w:sz w:val="28"/>
        </w:rPr>
        <w:t>
      2. Признать утратившими силу:</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постановления Правительства Республики Казахстан от 29 декабря 2007 года № 1371 "Об утверждении Правил добровольной и безвозмездной передачи имущества из частной собственности в государственную" (САПП Республики Казахстан, 2007 г., № 50, ст. 632);</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февраля 2010 года № 124 "О внесении дополнений и изменений в постановление Правительства Республики Казахстан от 29 декабря 2007 года № 1371" (САПП Республики Казахстан, 2010 г., № 18, ст. 142);</w:t>
      </w:r>
    </w:p>
    <w:bookmarkEnd w:id="4"/>
    <w:bookmarkStart w:name="z6"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14</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утвержденные постановлением Правительства Республики Казахстан от 18 июля 2011 года № 820 "О внесении изменений в некоторые решения Правительства Республики Казахстан".</w:t>
      </w:r>
    </w:p>
    <w:bookmarkEnd w:id="5"/>
    <w:bookmarkStart w:name="z7" w:id="6"/>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2011 года № 1103</w:t>
            </w:r>
          </w:p>
        </w:tc>
      </w:tr>
    </w:tbl>
    <w:bookmarkStart w:name="z9" w:id="7"/>
    <w:p>
      <w:pPr>
        <w:spacing w:after="0"/>
        <w:ind w:left="0"/>
        <w:jc w:val="left"/>
      </w:pPr>
      <w:r>
        <w:rPr>
          <w:rFonts w:ascii="Times New Roman"/>
          <w:b/>
          <w:i w:val="false"/>
          <w:color w:val="000000"/>
        </w:rPr>
        <w:t xml:space="preserve"> Правила приобретения государством прав на имущество по договору дарения</w:t>
      </w:r>
    </w:p>
    <w:bookmarkEnd w:id="7"/>
    <w:bookmarkStart w:name="z10" w:id="8"/>
    <w:p>
      <w:pPr>
        <w:spacing w:after="0"/>
        <w:ind w:left="0"/>
        <w:jc w:val="left"/>
      </w:pPr>
      <w:r>
        <w:rPr>
          <w:rFonts w:ascii="Times New Roman"/>
          <w:b/>
          <w:i w:val="false"/>
          <w:color w:val="000000"/>
        </w:rPr>
        <w:t xml:space="preserve"> Глава 1. Общие положения</w:t>
      </w:r>
    </w:p>
    <w:bookmarkEnd w:id="8"/>
    <w:p>
      <w:pPr>
        <w:spacing w:after="0"/>
        <w:ind w:left="0"/>
        <w:jc w:val="both"/>
      </w:pPr>
      <w:r>
        <w:rPr>
          <w:rFonts w:ascii="Times New Roman"/>
          <w:b w:val="false"/>
          <w:i w:val="false"/>
          <w:color w:val="ff0000"/>
          <w:sz w:val="28"/>
        </w:rPr>
        <w:t xml:space="preserve">
      Сноска. Заголовок главы 1 - в редакции постановления Правительства РК от 12.04.2023 </w:t>
      </w:r>
      <w:r>
        <w:rPr>
          <w:rFonts w:ascii="Times New Roman"/>
          <w:b w:val="false"/>
          <w:i w:val="false"/>
          <w:color w:val="ff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9"/>
    <w:p>
      <w:pPr>
        <w:spacing w:after="0"/>
        <w:ind w:left="0"/>
        <w:jc w:val="both"/>
      </w:pPr>
      <w:r>
        <w:rPr>
          <w:rFonts w:ascii="Times New Roman"/>
          <w:b w:val="false"/>
          <w:i w:val="false"/>
          <w:color w:val="000000"/>
          <w:sz w:val="28"/>
        </w:rPr>
        <w:t>
      1. Настоящие Правила приобретения государством прав на имущество по договору дарения (далее - Правила) разработаны в целях упорядочения приобретения государством прав на имущество по договору дарения и определяют соответствующий порядок.</w:t>
      </w:r>
    </w:p>
    <w:bookmarkEnd w:id="9"/>
    <w:bookmarkStart w:name="z58" w:id="10"/>
    <w:p>
      <w:pPr>
        <w:spacing w:after="0"/>
        <w:ind w:left="0"/>
        <w:jc w:val="both"/>
      </w:pPr>
      <w:r>
        <w:rPr>
          <w:rFonts w:ascii="Times New Roman"/>
          <w:b w:val="false"/>
          <w:i w:val="false"/>
          <w:color w:val="000000"/>
          <w:sz w:val="28"/>
        </w:rPr>
        <w:t>
      1-1. Основные понятия, используемые в настоящих Правилах:</w:t>
      </w:r>
    </w:p>
    <w:bookmarkEnd w:id="10"/>
    <w:bookmarkStart w:name="z59" w:id="11"/>
    <w:p>
      <w:pPr>
        <w:spacing w:after="0"/>
        <w:ind w:left="0"/>
        <w:jc w:val="both"/>
      </w:pPr>
      <w:r>
        <w:rPr>
          <w:rFonts w:ascii="Times New Roman"/>
          <w:b w:val="false"/>
          <w:i w:val="false"/>
          <w:color w:val="000000"/>
          <w:sz w:val="28"/>
        </w:rPr>
        <w:t>
      1)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w:t>
      </w:r>
    </w:p>
    <w:bookmarkEnd w:id="11"/>
    <w:bookmarkStart w:name="z60" w:id="12"/>
    <w:p>
      <w:pPr>
        <w:spacing w:after="0"/>
        <w:ind w:left="0"/>
        <w:jc w:val="both"/>
      </w:pPr>
      <w:r>
        <w:rPr>
          <w:rFonts w:ascii="Times New Roman"/>
          <w:b w:val="false"/>
          <w:i w:val="false"/>
          <w:color w:val="000000"/>
          <w:sz w:val="28"/>
        </w:rPr>
        <w:t>
      2) правоустанавливающие документы − документы, на основании которых возникают, изменяются и (или) прекращаются права (обременения прав) на недвижимое имущество;</w:t>
      </w:r>
    </w:p>
    <w:bookmarkEnd w:id="12"/>
    <w:bookmarkStart w:name="z61" w:id="13"/>
    <w:p>
      <w:pPr>
        <w:spacing w:after="0"/>
        <w:ind w:left="0"/>
        <w:jc w:val="both"/>
      </w:pPr>
      <w:r>
        <w:rPr>
          <w:rFonts w:ascii="Times New Roman"/>
          <w:b w:val="false"/>
          <w:i w:val="false"/>
          <w:color w:val="000000"/>
          <w:sz w:val="28"/>
        </w:rPr>
        <w:t xml:space="preserve">
      3) акт приемки объекта в эксплуатацию – документ, подтверждающий завершение строительства объекта в соответствии с утвержденным проектом и государственными (межгосударственными) нормативами и полную готовность объекта к эксплуатации; </w:t>
      </w:r>
    </w:p>
    <w:bookmarkEnd w:id="13"/>
    <w:bookmarkStart w:name="z62" w:id="14"/>
    <w:p>
      <w:pPr>
        <w:spacing w:after="0"/>
        <w:ind w:left="0"/>
        <w:jc w:val="both"/>
      </w:pPr>
      <w:r>
        <w:rPr>
          <w:rFonts w:ascii="Times New Roman"/>
          <w:b w:val="false"/>
          <w:i w:val="false"/>
          <w:color w:val="000000"/>
          <w:sz w:val="28"/>
        </w:rPr>
        <w:t>
      4) декларация о соответствии − документ, которым подрядчик (генеральный подрядчик) удостоверяет соответствие выполненных работ завершенного строительством объекта утвержденному проекту и требованиям государственных (межгосударственных) нормативов.</w:t>
      </w:r>
    </w:p>
    <w:bookmarkEnd w:id="14"/>
    <w:bookmarkStart w:name="z63" w:id="15"/>
    <w:p>
      <w:pPr>
        <w:spacing w:after="0"/>
        <w:ind w:left="0"/>
        <w:jc w:val="both"/>
      </w:pPr>
      <w:r>
        <w:rPr>
          <w:rFonts w:ascii="Times New Roman"/>
          <w:b w:val="false"/>
          <w:i w:val="false"/>
          <w:color w:val="000000"/>
          <w:sz w:val="28"/>
        </w:rPr>
        <w:t>
      Иные понятия и термины, используемые в настоящих Правилах, применяются в соответствии с законодательством Республики Казахстан.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1-1 в соответствии с постановлением Правительства РК от 12.04.2023 </w:t>
      </w:r>
      <w:r>
        <w:rPr>
          <w:rFonts w:ascii="Times New Roman"/>
          <w:b w:val="false"/>
          <w:i w:val="false"/>
          <w:color w:val="00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6"/>
    <w:p>
      <w:pPr>
        <w:spacing w:after="0"/>
        <w:ind w:left="0"/>
        <w:jc w:val="both"/>
      </w:pPr>
      <w:r>
        <w:rPr>
          <w:rFonts w:ascii="Times New Roman"/>
          <w:b w:val="false"/>
          <w:i w:val="false"/>
          <w:color w:val="000000"/>
          <w:sz w:val="28"/>
        </w:rPr>
        <w:t xml:space="preserve">
      2. Решение о передаче государству прав на имущество по договору дарения принимается собственником имущества и должно быть оформлено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w:t>
      </w:r>
    </w:p>
    <w:bookmarkEnd w:id="16"/>
    <w:bookmarkStart w:name="z13" w:id="17"/>
    <w:p>
      <w:pPr>
        <w:spacing w:after="0"/>
        <w:ind w:left="0"/>
        <w:jc w:val="both"/>
      </w:pPr>
      <w:r>
        <w:rPr>
          <w:rFonts w:ascii="Times New Roman"/>
          <w:b w:val="false"/>
          <w:i w:val="false"/>
          <w:color w:val="000000"/>
          <w:sz w:val="28"/>
        </w:rPr>
        <w:t>
      Собственниками имущества, передаваемого государству по договору дарения, являются физические лица и негосударственные юридические лица.</w:t>
      </w:r>
    </w:p>
    <w:bookmarkEnd w:id="17"/>
    <w:bookmarkStart w:name="z14" w:id="18"/>
    <w:p>
      <w:pPr>
        <w:spacing w:after="0"/>
        <w:ind w:left="0"/>
        <w:jc w:val="left"/>
      </w:pPr>
      <w:r>
        <w:rPr>
          <w:rFonts w:ascii="Times New Roman"/>
          <w:b/>
          <w:i w:val="false"/>
          <w:color w:val="000000"/>
        </w:rPr>
        <w:t xml:space="preserve"> Глава 2. Порядок передачи государству прав на имущество по договору дарения</w:t>
      </w:r>
    </w:p>
    <w:bookmarkEnd w:id="18"/>
    <w:p>
      <w:pPr>
        <w:spacing w:after="0"/>
        <w:ind w:left="0"/>
        <w:jc w:val="both"/>
      </w:pPr>
      <w:r>
        <w:rPr>
          <w:rFonts w:ascii="Times New Roman"/>
          <w:b w:val="false"/>
          <w:i w:val="false"/>
          <w:color w:val="ff0000"/>
          <w:sz w:val="28"/>
        </w:rPr>
        <w:t xml:space="preserve">
      Сноска. Заголовок главы 2 - в редакции постановления Правительства РК от 12.04.2023 </w:t>
      </w:r>
      <w:r>
        <w:rPr>
          <w:rFonts w:ascii="Times New Roman"/>
          <w:b w:val="false"/>
          <w:i w:val="false"/>
          <w:color w:val="ff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19"/>
    <w:p>
      <w:pPr>
        <w:spacing w:after="0"/>
        <w:ind w:left="0"/>
        <w:jc w:val="both"/>
      </w:pPr>
      <w:r>
        <w:rPr>
          <w:rFonts w:ascii="Times New Roman"/>
          <w:b w:val="false"/>
          <w:i w:val="false"/>
          <w:color w:val="000000"/>
          <w:sz w:val="28"/>
        </w:rPr>
        <w:t>
      3. Собственник имущества, передаваемого в государственную собственность, обращается в уполномоченный орган по государственному имуществу либо его территориальное подразделение (далее – территориальное подразделение), либо местные исполнительные органы области, города республиканского значения, столицы, района, города областного значения, либо аппарат акима города районного значения, села, поселка, сельского округа (далее – местные исполнительные органы) с предложением о передаче государству прав на имущество по договору дарения.</w:t>
      </w:r>
    </w:p>
    <w:bookmarkEnd w:id="19"/>
    <w:bookmarkStart w:name="z16" w:id="20"/>
    <w:p>
      <w:pPr>
        <w:spacing w:after="0"/>
        <w:ind w:left="0"/>
        <w:jc w:val="both"/>
      </w:pPr>
      <w:r>
        <w:rPr>
          <w:rFonts w:ascii="Times New Roman"/>
          <w:b w:val="false"/>
          <w:i w:val="false"/>
          <w:color w:val="000000"/>
          <w:sz w:val="28"/>
        </w:rPr>
        <w:t>
      Территориальное подразделение при поступлении обращения собственника имущества в течение трех рабочих дней направляет данное обращение в уполномоченный орган по государственному имуществу.</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Правительства РК от 23.11.2017 </w:t>
      </w:r>
      <w:r>
        <w:rPr>
          <w:rFonts w:ascii="Times New Roman"/>
          <w:b w:val="false"/>
          <w:i w:val="false"/>
          <w:color w:val="000000"/>
          <w:sz w:val="28"/>
        </w:rPr>
        <w:t>№ 768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21"/>
    <w:p>
      <w:pPr>
        <w:spacing w:after="0"/>
        <w:ind w:left="0"/>
        <w:jc w:val="both"/>
      </w:pPr>
      <w:r>
        <w:rPr>
          <w:rFonts w:ascii="Times New Roman"/>
          <w:b w:val="false"/>
          <w:i w:val="false"/>
          <w:color w:val="000000"/>
          <w:sz w:val="28"/>
        </w:rPr>
        <w:t>
      4. Уполномоченный орган по государственному имуществу или местные исполнительные органы в течение семи календарных дней со дня получения обращения собственника имущества уведомляет об имеющемся предложении по передаче государству прав на имущество по договору дарения центральные исполнительные органы или исполнительные органы, финансируемые из местного бюджета, уполномоченные местными исполнительными органами на осуществление отдельных функций местного государственного управления (далее - государственные органы) для представления заключения о необходимости приобретения государством прав на имущество по договору дарения.</w:t>
      </w:r>
    </w:p>
    <w:bookmarkEnd w:id="21"/>
    <w:bookmarkStart w:name="z18" w:id="22"/>
    <w:p>
      <w:pPr>
        <w:spacing w:after="0"/>
        <w:ind w:left="0"/>
        <w:jc w:val="both"/>
      </w:pPr>
      <w:r>
        <w:rPr>
          <w:rFonts w:ascii="Times New Roman"/>
          <w:b w:val="false"/>
          <w:i w:val="false"/>
          <w:color w:val="000000"/>
          <w:sz w:val="28"/>
        </w:rPr>
        <w:t>
      5. Государственные органы в течение тридцати календарных дней со дня получения соответствующего предложения готовят заключения о необходимости (отсутствии необходимости) приобретения государством прав на имущество по договору дарения и направляют в уполномоченный орган по государственному имуществу или в местные исполнительные органы.</w:t>
      </w:r>
    </w:p>
    <w:bookmarkEnd w:id="22"/>
    <w:bookmarkStart w:name="z19" w:id="23"/>
    <w:p>
      <w:pPr>
        <w:spacing w:after="0"/>
        <w:ind w:left="0"/>
        <w:jc w:val="both"/>
      </w:pPr>
      <w:r>
        <w:rPr>
          <w:rFonts w:ascii="Times New Roman"/>
          <w:b w:val="false"/>
          <w:i w:val="false"/>
          <w:color w:val="000000"/>
          <w:sz w:val="28"/>
        </w:rPr>
        <w:t>
      6. Основными критериями при рассмотрении вопроса необходимости приобретения государством прав на имущество по договору дарения являются:</w:t>
      </w:r>
    </w:p>
    <w:bookmarkEnd w:id="23"/>
    <w:bookmarkStart w:name="z20" w:id="24"/>
    <w:p>
      <w:pPr>
        <w:spacing w:after="0"/>
        <w:ind w:left="0"/>
        <w:jc w:val="both"/>
      </w:pPr>
      <w:r>
        <w:rPr>
          <w:rFonts w:ascii="Times New Roman"/>
          <w:b w:val="false"/>
          <w:i w:val="false"/>
          <w:color w:val="000000"/>
          <w:sz w:val="28"/>
        </w:rPr>
        <w:t>
      1) экономическая целесообразность приема имущества в государственную собственность;</w:t>
      </w:r>
    </w:p>
    <w:bookmarkEnd w:id="24"/>
    <w:bookmarkStart w:name="z21" w:id="25"/>
    <w:p>
      <w:pPr>
        <w:spacing w:after="0"/>
        <w:ind w:left="0"/>
        <w:jc w:val="both"/>
      </w:pPr>
      <w:r>
        <w:rPr>
          <w:rFonts w:ascii="Times New Roman"/>
          <w:b w:val="false"/>
          <w:i w:val="false"/>
          <w:color w:val="000000"/>
          <w:sz w:val="28"/>
        </w:rPr>
        <w:t>
      2) назначение и использование имущества после приема в государственную собственность;</w:t>
      </w:r>
    </w:p>
    <w:bookmarkEnd w:id="25"/>
    <w:bookmarkStart w:name="z22" w:id="26"/>
    <w:p>
      <w:pPr>
        <w:spacing w:after="0"/>
        <w:ind w:left="0"/>
        <w:jc w:val="both"/>
      </w:pPr>
      <w:r>
        <w:rPr>
          <w:rFonts w:ascii="Times New Roman"/>
          <w:b w:val="false"/>
          <w:i w:val="false"/>
          <w:color w:val="000000"/>
          <w:sz w:val="28"/>
        </w:rPr>
        <w:t>
      3) финансовая обеспеченность передаваемого имущества.</w:t>
      </w:r>
    </w:p>
    <w:bookmarkEnd w:id="26"/>
    <w:bookmarkStart w:name="z23" w:id="27"/>
    <w:p>
      <w:pPr>
        <w:spacing w:after="0"/>
        <w:ind w:left="0"/>
        <w:jc w:val="both"/>
      </w:pPr>
      <w:r>
        <w:rPr>
          <w:rFonts w:ascii="Times New Roman"/>
          <w:b w:val="false"/>
          <w:i w:val="false"/>
          <w:color w:val="000000"/>
          <w:sz w:val="28"/>
        </w:rPr>
        <w:t>
      В заключении государственного органа должно быть указано государственное учреждение или государственное предприятие (далее - государственное юридическое лицо), за которым предполагается закрепление указанного имущества, с учетом установленных нормативов и лимитов положенности имущества, предусмотренных законодательством Республики Казахстан, а также финансовые затраты по содержанию и эксплуатации принимаемого имущества.</w:t>
      </w:r>
    </w:p>
    <w:bookmarkEnd w:id="27"/>
    <w:bookmarkStart w:name="z24" w:id="28"/>
    <w:p>
      <w:pPr>
        <w:spacing w:after="0"/>
        <w:ind w:left="0"/>
        <w:jc w:val="both"/>
      </w:pPr>
      <w:r>
        <w:rPr>
          <w:rFonts w:ascii="Times New Roman"/>
          <w:b w:val="false"/>
          <w:i w:val="false"/>
          <w:color w:val="000000"/>
          <w:sz w:val="28"/>
        </w:rPr>
        <w:t>
      Определение собственником имущества, право на которое передается государству по договору дарения, конкретного государственного юридического лица для передачи данного имущества не является обязательным для исполнения уполномоченным органом по государственному имуществу или местными исполнительными органами.</w:t>
      </w:r>
    </w:p>
    <w:bookmarkEnd w:id="28"/>
    <w:bookmarkStart w:name="z25" w:id="29"/>
    <w:p>
      <w:pPr>
        <w:spacing w:after="0"/>
        <w:ind w:left="0"/>
        <w:jc w:val="both"/>
      </w:pPr>
      <w:r>
        <w:rPr>
          <w:rFonts w:ascii="Times New Roman"/>
          <w:b w:val="false"/>
          <w:i w:val="false"/>
          <w:color w:val="000000"/>
          <w:sz w:val="28"/>
        </w:rPr>
        <w:t xml:space="preserve">
      7. Имущество принимается в республиканскую или коммунальную собственность. </w:t>
      </w:r>
    </w:p>
    <w:bookmarkEnd w:id="29"/>
    <w:bookmarkStart w:name="z28" w:id="30"/>
    <w:p>
      <w:pPr>
        <w:spacing w:after="0"/>
        <w:ind w:left="0"/>
        <w:jc w:val="both"/>
      </w:pPr>
      <w:r>
        <w:rPr>
          <w:rFonts w:ascii="Times New Roman"/>
          <w:b w:val="false"/>
          <w:i w:val="false"/>
          <w:color w:val="000000"/>
          <w:sz w:val="28"/>
        </w:rPr>
        <w:t>
      В случае целесообразности решение о заключении договора дарения по имуществу негосударственных юридических и физических лиц, за исключением акций акционерных обществ и долей участия в уставном капитале товариществ с ограниченной ответственностью, передаваемого в республиканскую собственность, принимается уполномоченным органом по государственному имуществу.</w:t>
      </w:r>
    </w:p>
    <w:bookmarkEnd w:id="30"/>
    <w:bookmarkStart w:name="z29"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 о приобретении акций акционерных обществ и долей участия в уставном капитале товариществ с ограниченной ответственностью, принадлежащих негосударственным юридическим и физическим лицам, передаваемых в республиканскую собственность по договору дарения, принимается Правительством Республики Казахстан.</w:t>
      </w:r>
    </w:p>
    <w:bookmarkEnd w:id="31"/>
    <w:bookmarkStart w:name="z56" w:id="32"/>
    <w:p>
      <w:pPr>
        <w:spacing w:after="0"/>
        <w:ind w:left="0"/>
        <w:jc w:val="both"/>
      </w:pPr>
      <w:r>
        <w:rPr>
          <w:rFonts w:ascii="Times New Roman"/>
          <w:b w:val="false"/>
          <w:i w:val="false"/>
          <w:color w:val="000000"/>
          <w:sz w:val="28"/>
        </w:rPr>
        <w:t>
      Решение о заключении договора дарения по имуществу негосударственных юридических и физических лиц, передаваемого в коммунальную собственность, принимается местными исполнительными органами.</w:t>
      </w:r>
    </w:p>
    <w:bookmarkEnd w:id="32"/>
    <w:bookmarkStart w:name="z57" w:id="33"/>
    <w:p>
      <w:pPr>
        <w:spacing w:after="0"/>
        <w:ind w:left="0"/>
        <w:jc w:val="both"/>
      </w:pPr>
      <w:r>
        <w:rPr>
          <w:rFonts w:ascii="Times New Roman"/>
          <w:b w:val="false"/>
          <w:i w:val="false"/>
          <w:color w:val="000000"/>
          <w:sz w:val="28"/>
        </w:rPr>
        <w:t xml:space="preserve">
      Решение о принятии имущества в государственную собственность по договору дарения в будущем принимается с учетом особенностей, предусмотренных </w:t>
      </w:r>
      <w:r>
        <w:rPr>
          <w:rFonts w:ascii="Times New Roman"/>
          <w:b w:val="false"/>
          <w:i w:val="false"/>
          <w:color w:val="000000"/>
          <w:sz w:val="28"/>
        </w:rPr>
        <w:t>главой 3</w:t>
      </w:r>
      <w:r>
        <w:rPr>
          <w:rFonts w:ascii="Times New Roman"/>
          <w:b w:val="false"/>
          <w:i w:val="false"/>
          <w:color w:val="000000"/>
          <w:sz w:val="28"/>
        </w:rPr>
        <w:t xml:space="preserve"> настоящих Правил.</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Правительства РК от 19.02.2014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07.04.2017 </w:t>
      </w:r>
      <w:r>
        <w:rPr>
          <w:rFonts w:ascii="Times New Roman"/>
          <w:b w:val="false"/>
          <w:i w:val="false"/>
          <w:color w:val="000000"/>
          <w:sz w:val="28"/>
        </w:rPr>
        <w:t>№ 182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0" w:id="34"/>
    <w:p>
      <w:pPr>
        <w:spacing w:after="0"/>
        <w:ind w:left="0"/>
        <w:jc w:val="both"/>
      </w:pPr>
      <w:r>
        <w:rPr>
          <w:rFonts w:ascii="Times New Roman"/>
          <w:b w:val="false"/>
          <w:i w:val="false"/>
          <w:color w:val="000000"/>
          <w:sz w:val="28"/>
        </w:rPr>
        <w:t>
      8. Оценка имущества осуществляется в соответствии с законодательством Республики Казахстан об оценочной деятельности. Деньги и ценные бумаги оцениваются по номиналу без привлечения оценщика.</w:t>
      </w:r>
    </w:p>
    <w:bookmarkEnd w:id="34"/>
    <w:bookmarkStart w:name="z64" w:id="35"/>
    <w:p>
      <w:pPr>
        <w:spacing w:after="0"/>
        <w:ind w:left="0"/>
        <w:jc w:val="both"/>
      </w:pPr>
      <w:r>
        <w:rPr>
          <w:rFonts w:ascii="Times New Roman"/>
          <w:b w:val="false"/>
          <w:i w:val="false"/>
          <w:color w:val="000000"/>
          <w:sz w:val="28"/>
        </w:rPr>
        <w:t>
      Оценка имущества не производится в случае наличия в обращении:</w:t>
      </w:r>
    </w:p>
    <w:bookmarkEnd w:id="35"/>
    <w:bookmarkStart w:name="z65" w:id="36"/>
    <w:p>
      <w:pPr>
        <w:spacing w:after="0"/>
        <w:ind w:left="0"/>
        <w:jc w:val="both"/>
      </w:pPr>
      <w:r>
        <w:rPr>
          <w:rFonts w:ascii="Times New Roman"/>
          <w:b w:val="false"/>
          <w:i w:val="false"/>
          <w:color w:val="000000"/>
          <w:sz w:val="28"/>
        </w:rPr>
        <w:t xml:space="preserve">
      1) отчета об оценке имущества по форме и содержанию,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3 мая 2018 года № 501 "Об утверждении требований к форме и содержанию отчета об оценке" (зарегистрирован в Реестре государственной регистрации нормативных правовых актов за № 16900) (далее – отчет об оценке);</w:t>
      </w:r>
    </w:p>
    <w:bookmarkEnd w:id="36"/>
    <w:bookmarkStart w:name="z66" w:id="37"/>
    <w:p>
      <w:pPr>
        <w:spacing w:after="0"/>
        <w:ind w:left="0"/>
        <w:jc w:val="both"/>
      </w:pPr>
      <w:r>
        <w:rPr>
          <w:rFonts w:ascii="Times New Roman"/>
          <w:b w:val="false"/>
          <w:i w:val="false"/>
          <w:color w:val="000000"/>
          <w:sz w:val="28"/>
        </w:rPr>
        <w:t xml:space="preserve">
      2) декларации о соответствии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приказу Министра по инвестициям и развитию Республики Казахстан от 24 апреля 2017 года № 235 "Об утверждении форм заключений о качестве строительно-монтажных работ и соответствии выполненных работ проекту, декларации о соответствии" (зарегистрирован в Реестре государственной регистрации нормативных правовых актов за № 15150);</w:t>
      </w:r>
    </w:p>
    <w:bookmarkEnd w:id="37"/>
    <w:bookmarkStart w:name="z67" w:id="38"/>
    <w:p>
      <w:pPr>
        <w:spacing w:after="0"/>
        <w:ind w:left="0"/>
        <w:jc w:val="both"/>
      </w:pPr>
      <w:r>
        <w:rPr>
          <w:rFonts w:ascii="Times New Roman"/>
          <w:b w:val="false"/>
          <w:i w:val="false"/>
          <w:color w:val="000000"/>
          <w:sz w:val="28"/>
        </w:rPr>
        <w:t>
      3) копии правоустанавливающих документов на земельный участок;</w:t>
      </w:r>
    </w:p>
    <w:bookmarkEnd w:id="38"/>
    <w:bookmarkStart w:name="z68" w:id="39"/>
    <w:p>
      <w:pPr>
        <w:spacing w:after="0"/>
        <w:ind w:left="0"/>
        <w:jc w:val="both"/>
      </w:pPr>
      <w:r>
        <w:rPr>
          <w:rFonts w:ascii="Times New Roman"/>
          <w:b w:val="false"/>
          <w:i w:val="false"/>
          <w:color w:val="000000"/>
          <w:sz w:val="28"/>
        </w:rPr>
        <w:t>
      4) копии идентификационного документа на земельный участок;</w:t>
      </w:r>
    </w:p>
    <w:bookmarkEnd w:id="39"/>
    <w:bookmarkStart w:name="z69" w:id="40"/>
    <w:p>
      <w:pPr>
        <w:spacing w:after="0"/>
        <w:ind w:left="0"/>
        <w:jc w:val="both"/>
      </w:pPr>
      <w:r>
        <w:rPr>
          <w:rFonts w:ascii="Times New Roman"/>
          <w:b w:val="false"/>
          <w:i w:val="false"/>
          <w:color w:val="000000"/>
          <w:sz w:val="28"/>
        </w:rPr>
        <w:t xml:space="preserve">
      5) копии акта приемки объекта в эксплуатацию; </w:t>
      </w:r>
    </w:p>
    <w:bookmarkEnd w:id="40"/>
    <w:bookmarkStart w:name="z70" w:id="41"/>
    <w:p>
      <w:pPr>
        <w:spacing w:after="0"/>
        <w:ind w:left="0"/>
        <w:jc w:val="both"/>
      </w:pPr>
      <w:r>
        <w:rPr>
          <w:rFonts w:ascii="Times New Roman"/>
          <w:b w:val="false"/>
          <w:i w:val="false"/>
          <w:color w:val="000000"/>
          <w:sz w:val="28"/>
        </w:rPr>
        <w:t xml:space="preserve">
      6) решения собственника о передаче имущества местному исполнительному органу, в котором указывается стоимость, определенная сметой; </w:t>
      </w:r>
    </w:p>
    <w:bookmarkEnd w:id="41"/>
    <w:bookmarkStart w:name="z71" w:id="42"/>
    <w:p>
      <w:pPr>
        <w:spacing w:after="0"/>
        <w:ind w:left="0"/>
        <w:jc w:val="both"/>
      </w:pPr>
      <w:r>
        <w:rPr>
          <w:rFonts w:ascii="Times New Roman"/>
          <w:b w:val="false"/>
          <w:i w:val="false"/>
          <w:color w:val="000000"/>
          <w:sz w:val="28"/>
        </w:rPr>
        <w:t>
      7) копии исполнительной геодезической съемки инженерных сетей.</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Правительства РК от 12.04.2023 </w:t>
      </w:r>
      <w:r>
        <w:rPr>
          <w:rFonts w:ascii="Times New Roman"/>
          <w:b w:val="false"/>
          <w:i w:val="false"/>
          <w:color w:val="00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43"/>
    <w:p>
      <w:pPr>
        <w:spacing w:after="0"/>
        <w:ind w:left="0"/>
        <w:jc w:val="both"/>
      </w:pPr>
      <w:r>
        <w:rPr>
          <w:rFonts w:ascii="Times New Roman"/>
          <w:b w:val="false"/>
          <w:i w:val="false"/>
          <w:color w:val="000000"/>
          <w:sz w:val="28"/>
        </w:rPr>
        <w:t>
      9. Стоимость имущества юридических лиц и индивидуальных предпринимателей подтверждается выпиской из баланса или отчетом об оценке, составляемым оценщиком.</w:t>
      </w:r>
    </w:p>
    <w:bookmarkEnd w:id="43"/>
    <w:bookmarkStart w:name="z32" w:id="44"/>
    <w:p>
      <w:pPr>
        <w:spacing w:after="0"/>
        <w:ind w:left="0"/>
        <w:jc w:val="both"/>
      </w:pPr>
      <w:r>
        <w:rPr>
          <w:rFonts w:ascii="Times New Roman"/>
          <w:b w:val="false"/>
          <w:i w:val="false"/>
          <w:color w:val="000000"/>
          <w:sz w:val="28"/>
        </w:rPr>
        <w:t xml:space="preserve">
      10. После принятия решения, предусмотренного </w:t>
      </w:r>
      <w:r>
        <w:rPr>
          <w:rFonts w:ascii="Times New Roman"/>
          <w:b w:val="false"/>
          <w:i w:val="false"/>
          <w:color w:val="000000"/>
          <w:sz w:val="28"/>
        </w:rPr>
        <w:t>пунктом 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настоящих Правил, между собственником имущества, передаваемого в государственную собственность, и уполномоченным органом по государственному имуществу, либо его территориальным подразделением, или местными исполнительными органами, в срок не более двадцати календарных дней заключается договор дарения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44"/>
    <w:bookmarkStart w:name="z33" w:id="45"/>
    <w:p>
      <w:pPr>
        <w:spacing w:after="0"/>
        <w:ind w:left="0"/>
        <w:jc w:val="both"/>
      </w:pPr>
      <w:r>
        <w:rPr>
          <w:rFonts w:ascii="Times New Roman"/>
          <w:b w:val="false"/>
          <w:i w:val="false"/>
          <w:color w:val="000000"/>
          <w:sz w:val="28"/>
        </w:rPr>
        <w:t>
      Договор дарения составляется в четырех экземплярах на казахском и русском языках, имеющих одинаковую юридическую силу, по два экземпляра для каждой из сторон договора дарения.</w:t>
      </w:r>
    </w:p>
    <w:bookmarkEnd w:id="45"/>
    <w:bookmarkStart w:name="z34" w:id="46"/>
    <w:p>
      <w:pPr>
        <w:spacing w:after="0"/>
        <w:ind w:left="0"/>
        <w:jc w:val="both"/>
      </w:pPr>
      <w:r>
        <w:rPr>
          <w:rFonts w:ascii="Times New Roman"/>
          <w:b w:val="false"/>
          <w:i w:val="false"/>
          <w:color w:val="000000"/>
          <w:sz w:val="28"/>
        </w:rPr>
        <w:t>
      11. При принятии в государственную собственность имущества в сроки, установленные договором дарения, оформляется акт приема-передачи имущества (передаточный акт).</w:t>
      </w:r>
    </w:p>
    <w:bookmarkEnd w:id="46"/>
    <w:bookmarkStart w:name="z35" w:id="47"/>
    <w:p>
      <w:pPr>
        <w:spacing w:after="0"/>
        <w:ind w:left="0"/>
        <w:jc w:val="both"/>
      </w:pPr>
      <w:r>
        <w:rPr>
          <w:rFonts w:ascii="Times New Roman"/>
          <w:b w:val="false"/>
          <w:i w:val="false"/>
          <w:color w:val="000000"/>
          <w:sz w:val="28"/>
        </w:rPr>
        <w:t xml:space="preserve">
      12. Регистрация прав на недвижимое имущество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государственной регистрации прав на недвижимое имущество.</w:t>
      </w:r>
    </w:p>
    <w:bookmarkEnd w:id="47"/>
    <w:bookmarkStart w:name="z36" w:id="48"/>
    <w:p>
      <w:pPr>
        <w:spacing w:after="0"/>
        <w:ind w:left="0"/>
        <w:jc w:val="both"/>
      </w:pPr>
      <w:r>
        <w:rPr>
          <w:rFonts w:ascii="Times New Roman"/>
          <w:b w:val="false"/>
          <w:i w:val="false"/>
          <w:color w:val="000000"/>
          <w:sz w:val="28"/>
        </w:rPr>
        <w:t xml:space="preserve">
      Регистрация прав на движимое имущество не требуется, кроме случаев, указанных в </w:t>
      </w:r>
      <w:r>
        <w:rPr>
          <w:rFonts w:ascii="Times New Roman"/>
          <w:b w:val="false"/>
          <w:i w:val="false"/>
          <w:color w:val="000000"/>
          <w:sz w:val="28"/>
        </w:rPr>
        <w:t>законодательных</w:t>
      </w:r>
      <w:r>
        <w:rPr>
          <w:rFonts w:ascii="Times New Roman"/>
          <w:b w:val="false"/>
          <w:i w:val="false"/>
          <w:color w:val="000000"/>
          <w:sz w:val="28"/>
        </w:rPr>
        <w:t xml:space="preserve"> </w:t>
      </w:r>
      <w:r>
        <w:rPr>
          <w:rFonts w:ascii="Times New Roman"/>
          <w:b w:val="false"/>
          <w:i w:val="false"/>
          <w:color w:val="000000"/>
          <w:sz w:val="28"/>
        </w:rPr>
        <w:t>актах</w:t>
      </w:r>
      <w:r>
        <w:rPr>
          <w:rFonts w:ascii="Times New Roman"/>
          <w:b w:val="false"/>
          <w:i w:val="false"/>
          <w:color w:val="000000"/>
          <w:sz w:val="28"/>
        </w:rPr>
        <w:t>.</w:t>
      </w:r>
    </w:p>
    <w:bookmarkEnd w:id="48"/>
    <w:bookmarkStart w:name="z37" w:id="49"/>
    <w:p>
      <w:pPr>
        <w:spacing w:after="0"/>
        <w:ind w:left="0"/>
        <w:jc w:val="both"/>
      </w:pPr>
      <w:r>
        <w:rPr>
          <w:rFonts w:ascii="Times New Roman"/>
          <w:b w:val="false"/>
          <w:i w:val="false"/>
          <w:color w:val="000000"/>
          <w:sz w:val="28"/>
        </w:rPr>
        <w:t>
      13. Уполномоченный орган по государственному имуществу или местные исполнительные органы ведут учет имущества, права на которое приобретены государством по договору дарения путем внесения сведений о нем в реестр государственного имущества.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Правительства РК от 24.04.2013 </w:t>
      </w:r>
      <w:r>
        <w:rPr>
          <w:rFonts w:ascii="Times New Roman"/>
          <w:b w:val="false"/>
          <w:i w:val="false"/>
          <w:color w:val="000000"/>
          <w:sz w:val="28"/>
        </w:rPr>
        <w:t>№ 391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38" w:id="50"/>
    <w:p>
      <w:pPr>
        <w:spacing w:after="0"/>
        <w:ind w:left="0"/>
        <w:jc w:val="both"/>
      </w:pPr>
      <w:r>
        <w:rPr>
          <w:rFonts w:ascii="Times New Roman"/>
          <w:b w:val="false"/>
          <w:i w:val="false"/>
          <w:color w:val="000000"/>
          <w:sz w:val="28"/>
        </w:rPr>
        <w:t xml:space="preserve">
      14. Передача и регистрация объектов рынка ценных бумаг, производится после принятия решения, предусмотренного </w:t>
      </w:r>
      <w:r>
        <w:rPr>
          <w:rFonts w:ascii="Times New Roman"/>
          <w:b w:val="false"/>
          <w:i w:val="false"/>
          <w:color w:val="000000"/>
          <w:sz w:val="28"/>
        </w:rPr>
        <w:t>пунктом 7</w:t>
      </w:r>
      <w:r>
        <w:rPr>
          <w:rFonts w:ascii="Times New Roman"/>
          <w:b w:val="false"/>
          <w:i w:val="false"/>
          <w:color w:val="000000"/>
          <w:sz w:val="28"/>
        </w:rPr>
        <w:t xml:space="preserve"> настоящих Правил либо после наступления даты, установленной договором дарения, содержащего обещание собственника безвозмездно передать права на имущество в государственную собственность в будущем,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рынке ценных бумаг.</w:t>
      </w:r>
    </w:p>
    <w:bookmarkEnd w:id="50"/>
    <w:bookmarkStart w:name="z39" w:id="51"/>
    <w:p>
      <w:pPr>
        <w:spacing w:after="0"/>
        <w:ind w:left="0"/>
        <w:jc w:val="both"/>
      </w:pPr>
      <w:r>
        <w:rPr>
          <w:rFonts w:ascii="Times New Roman"/>
          <w:b w:val="false"/>
          <w:i w:val="false"/>
          <w:color w:val="000000"/>
          <w:sz w:val="28"/>
        </w:rPr>
        <w:t>
      15. Имущество в виде денег зачисляется в доход бюджета или Фонд поддержки инфраструктуры образования в соответствии с бюджетным законодательством Республики Казахстан. Иностранная валюта зачисляется в доход соответствующего бюджета или Фонд поддержки инфраструктуры образования в соответствии с бюджетным законодательством Республики Казахстан по официальному курсу обмена валют Национального Банка Республики Казахстан, определенному на день принятия решения, предусмотренного пунктом 7 настоящих Правил, либо на дату передачи, установленную договором дарения, содержащим обещание собственника безвозмездно передать права на имущество в государственную собственность в будущем.</w:t>
      </w:r>
    </w:p>
    <w:bookmarkEnd w:id="51"/>
    <w:bookmarkStart w:name="z40" w:id="52"/>
    <w:p>
      <w:pPr>
        <w:spacing w:after="0"/>
        <w:ind w:left="0"/>
        <w:jc w:val="both"/>
      </w:pPr>
      <w:r>
        <w:rPr>
          <w:rFonts w:ascii="Times New Roman"/>
          <w:b w:val="false"/>
          <w:i w:val="false"/>
          <w:color w:val="000000"/>
          <w:sz w:val="28"/>
        </w:rPr>
        <w:t xml:space="preserve">
      Перечисление указанных денежных средств, являющихся неналоговыми поступлениями в бюджет, производится собственником в соответствующий бюджет на соответствующие коды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утверждаемой центральным уполномоченным органом по бюджетному планированию, в течение двадцати календарных дней после принятия решения, предусмотренного </w:t>
      </w:r>
      <w:r>
        <w:rPr>
          <w:rFonts w:ascii="Times New Roman"/>
          <w:b w:val="false"/>
          <w:i w:val="false"/>
          <w:color w:val="000000"/>
          <w:sz w:val="28"/>
        </w:rPr>
        <w:t>пунктом 7</w:t>
      </w:r>
      <w:r>
        <w:rPr>
          <w:rFonts w:ascii="Times New Roman"/>
          <w:b w:val="false"/>
          <w:i w:val="false"/>
          <w:color w:val="000000"/>
          <w:sz w:val="28"/>
        </w:rPr>
        <w:t xml:space="preserve"> настоящих Правил. Перечисление денежных средств по договору дарения, содержащему обещание собственника безвозмездно передать права на имущество в государственную собственность в будущем, осуществляется в срок, установленный договором дарения.</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постановлениями Правительства РК от 23.05.2016 </w:t>
      </w:r>
      <w:r>
        <w:rPr>
          <w:rFonts w:ascii="Times New Roman"/>
          <w:b w:val="false"/>
          <w:i w:val="false"/>
          <w:color w:val="000000"/>
          <w:sz w:val="28"/>
        </w:rPr>
        <w:t>№ 297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12.04.2023 </w:t>
      </w:r>
      <w:r>
        <w:rPr>
          <w:rFonts w:ascii="Times New Roman"/>
          <w:b w:val="false"/>
          <w:i w:val="false"/>
          <w:color w:val="00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53"/>
    <w:p>
      <w:pPr>
        <w:spacing w:after="0"/>
        <w:ind w:left="0"/>
        <w:jc w:val="both"/>
      </w:pPr>
      <w:r>
        <w:rPr>
          <w:rFonts w:ascii="Times New Roman"/>
          <w:b w:val="false"/>
          <w:i w:val="false"/>
          <w:color w:val="000000"/>
          <w:sz w:val="28"/>
        </w:rPr>
        <w:t xml:space="preserve">
      16. Передача земельных участков из частной собственности в государственную собственность на основании договора дарения осуществляется с учетом особенностей, предусмотренных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p>
    <w:bookmarkEnd w:id="53"/>
    <w:bookmarkStart w:name="z42" w:id="54"/>
    <w:p>
      <w:pPr>
        <w:spacing w:after="0"/>
        <w:ind w:left="0"/>
        <w:jc w:val="both"/>
      </w:pPr>
      <w:r>
        <w:rPr>
          <w:rFonts w:ascii="Times New Roman"/>
          <w:b w:val="false"/>
          <w:i w:val="false"/>
          <w:color w:val="000000"/>
          <w:sz w:val="28"/>
        </w:rPr>
        <w:t xml:space="preserve">
      17. Передача имущества из частной собственности в состав государственного имущества в общеполезных целях (пожертвование) осуществляется в соответствии со </w:t>
      </w:r>
      <w:r>
        <w:rPr>
          <w:rFonts w:ascii="Times New Roman"/>
          <w:b w:val="false"/>
          <w:i w:val="false"/>
          <w:color w:val="000000"/>
          <w:sz w:val="28"/>
        </w:rPr>
        <w:t>статьей 516</w:t>
      </w:r>
      <w:r>
        <w:rPr>
          <w:rFonts w:ascii="Times New Roman"/>
          <w:b w:val="false"/>
          <w:i w:val="false"/>
          <w:color w:val="000000"/>
          <w:sz w:val="28"/>
        </w:rPr>
        <w:t xml:space="preserve"> Гражданского кодекса Республики Казахстан.</w:t>
      </w:r>
    </w:p>
    <w:bookmarkEnd w:id="54"/>
    <w:bookmarkStart w:name="z43" w:id="55"/>
    <w:p>
      <w:pPr>
        <w:spacing w:after="0"/>
        <w:ind w:left="0"/>
        <w:jc w:val="both"/>
      </w:pPr>
      <w:r>
        <w:rPr>
          <w:rFonts w:ascii="Times New Roman"/>
          <w:b w:val="false"/>
          <w:i w:val="false"/>
          <w:color w:val="000000"/>
          <w:sz w:val="28"/>
        </w:rPr>
        <w:t>
      18. В случае представления государственными органами заключений об отсутствии необходимости принятия имущества в государственную собственность уполномоченный орган по государственному имуществу или местные исполнительные органы направляет собственнику имущества отказ в принятии имущества в государственную собственность в письменном виде.</w:t>
      </w:r>
    </w:p>
    <w:bookmarkEnd w:id="55"/>
    <w:bookmarkStart w:name="z44" w:id="56"/>
    <w:p>
      <w:pPr>
        <w:spacing w:after="0"/>
        <w:ind w:left="0"/>
        <w:jc w:val="left"/>
      </w:pPr>
      <w:r>
        <w:rPr>
          <w:rFonts w:ascii="Times New Roman"/>
          <w:b/>
          <w:i w:val="false"/>
          <w:color w:val="000000"/>
        </w:rPr>
        <w:t xml:space="preserve"> Глава 3. Особенности порядка передачи государству прав на имущество по договору дарения в будущем</w:t>
      </w:r>
    </w:p>
    <w:bookmarkEnd w:id="56"/>
    <w:p>
      <w:pPr>
        <w:spacing w:after="0"/>
        <w:ind w:left="0"/>
        <w:jc w:val="both"/>
      </w:pPr>
      <w:r>
        <w:rPr>
          <w:rFonts w:ascii="Times New Roman"/>
          <w:b w:val="false"/>
          <w:i w:val="false"/>
          <w:color w:val="ff0000"/>
          <w:sz w:val="28"/>
        </w:rPr>
        <w:t xml:space="preserve">
      Сноска. Заголовок главы 3 - в редакции постановления Правительства РК от 12.04.2023 </w:t>
      </w:r>
      <w:r>
        <w:rPr>
          <w:rFonts w:ascii="Times New Roman"/>
          <w:b w:val="false"/>
          <w:i w:val="false"/>
          <w:color w:val="ff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 w:id="57"/>
    <w:p>
      <w:pPr>
        <w:spacing w:after="0"/>
        <w:ind w:left="0"/>
        <w:jc w:val="both"/>
      </w:pPr>
      <w:r>
        <w:rPr>
          <w:rFonts w:ascii="Times New Roman"/>
          <w:b w:val="false"/>
          <w:i w:val="false"/>
          <w:color w:val="000000"/>
          <w:sz w:val="28"/>
        </w:rPr>
        <w:t>
      19. В случае целесообразности решение о заключении договора дарения, содержащего обещание собственника безвозмездно передать права на имущество в республиканскую собственность в будущем, за исключением акций акционерных обществ и долей участия в уставном капитале товариществ с ограниченной ответственностью, принимается уполномоченным органом по государственному имуществу.</w:t>
      </w:r>
    </w:p>
    <w:bookmarkEnd w:id="57"/>
    <w:bookmarkStart w:name="z47" w:id="58"/>
    <w:p>
      <w:pPr>
        <w:spacing w:after="0"/>
        <w:ind w:left="0"/>
        <w:jc w:val="both"/>
      </w:pPr>
      <w:r>
        <w:rPr>
          <w:rFonts w:ascii="Times New Roman"/>
          <w:b w:val="false"/>
          <w:i w:val="false"/>
          <w:color w:val="000000"/>
          <w:sz w:val="28"/>
        </w:rPr>
        <w:t xml:space="preserve">
      Решение о приобретении акций акционерных обществ и долей участия в уставном капитале товариществ с ограниченной ответственностью по договору дарения, содержащему обещание собственника безвозмездно передать права на имущество в республиканскую собственность в будущем, принимается Правительством Республики Казахстан. </w:t>
      </w:r>
    </w:p>
    <w:bookmarkEnd w:id="58"/>
    <w:bookmarkStart w:name="z26" w:id="59"/>
    <w:p>
      <w:pPr>
        <w:spacing w:after="0"/>
        <w:ind w:left="0"/>
        <w:jc w:val="both"/>
      </w:pPr>
      <w:r>
        <w:rPr>
          <w:rFonts w:ascii="Times New Roman"/>
          <w:b w:val="false"/>
          <w:i w:val="false"/>
          <w:color w:val="000000"/>
          <w:sz w:val="28"/>
        </w:rPr>
        <w:t>
      Решение о заключении договора дарения, содержащего обещание собственника безвозмездно передать права на имущество в коммунальную собственность в будущем, принимается местными исполнительными органами.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постановления Правительства РК от 19.02.2014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23.11.2017 </w:t>
      </w:r>
      <w:r>
        <w:rPr>
          <w:rFonts w:ascii="Times New Roman"/>
          <w:b w:val="false"/>
          <w:i w:val="false"/>
          <w:color w:val="000000"/>
          <w:sz w:val="28"/>
        </w:rPr>
        <w:t>№ 768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60"/>
    <w:p>
      <w:pPr>
        <w:spacing w:after="0"/>
        <w:ind w:left="0"/>
        <w:jc w:val="both"/>
      </w:pPr>
      <w:r>
        <w:rPr>
          <w:rFonts w:ascii="Times New Roman"/>
          <w:b w:val="false"/>
          <w:i w:val="false"/>
          <w:color w:val="000000"/>
          <w:sz w:val="28"/>
        </w:rPr>
        <w:t xml:space="preserve">
      20. Договор дарения, содержащий обещание собственника безвозмездно передать права на имущество в государственную собственность в будущем, заключается в соответствии с </w:t>
      </w:r>
      <w:r>
        <w:rPr>
          <w:rFonts w:ascii="Times New Roman"/>
          <w:b w:val="false"/>
          <w:i w:val="false"/>
          <w:color w:val="000000"/>
          <w:sz w:val="28"/>
        </w:rPr>
        <w:t>пунктом 10</w:t>
      </w:r>
      <w:r>
        <w:rPr>
          <w:rFonts w:ascii="Times New Roman"/>
          <w:b w:val="false"/>
          <w:i w:val="false"/>
          <w:color w:val="000000"/>
          <w:sz w:val="28"/>
        </w:rPr>
        <w:t xml:space="preserve"> настоящих Правил.</w:t>
      </w:r>
    </w:p>
    <w:bookmarkEnd w:id="60"/>
    <w:bookmarkStart w:name="z49" w:id="61"/>
    <w:p>
      <w:pPr>
        <w:spacing w:after="0"/>
        <w:ind w:left="0"/>
        <w:jc w:val="both"/>
      </w:pPr>
      <w:r>
        <w:rPr>
          <w:rFonts w:ascii="Times New Roman"/>
          <w:b w:val="false"/>
          <w:i w:val="false"/>
          <w:color w:val="000000"/>
          <w:sz w:val="28"/>
        </w:rPr>
        <w:t>
      В договоре дарения, содержащем обещание собственника безвозмездно передать права на имущество в государственную собственность в будущем, указывается право уполномоченного органа по государственному имуществу либо его территориального подразделения или местного исполнительного органа в любое время до передачи государству дара отказаться от него.</w:t>
      </w:r>
    </w:p>
    <w:bookmarkEnd w:id="61"/>
    <w:bookmarkStart w:name="z50" w:id="62"/>
    <w:p>
      <w:pPr>
        <w:spacing w:after="0"/>
        <w:ind w:left="0"/>
        <w:jc w:val="both"/>
      </w:pPr>
      <w:r>
        <w:rPr>
          <w:rFonts w:ascii="Times New Roman"/>
          <w:b w:val="false"/>
          <w:i w:val="false"/>
          <w:color w:val="000000"/>
          <w:sz w:val="28"/>
        </w:rPr>
        <w:t>
      21. Не менее чем за 30 календарных дней до даты фактической передачи собственником прав на имущество государству, установленного договором дарения, содержащего обещание собственника безвозмездно передать права на имущество в государственную собственность в будущем, уполномоченный орган по государственному имуществу или местные исполнительные органы запрашивают у собственника имущества сведения о стоимости имущества и об отсутствии прав третьих лиц на имущество.</w:t>
      </w:r>
    </w:p>
    <w:bookmarkEnd w:id="62"/>
    <w:bookmarkStart w:name="z51" w:id="63"/>
    <w:p>
      <w:pPr>
        <w:spacing w:after="0"/>
        <w:ind w:left="0"/>
        <w:jc w:val="both"/>
      </w:pPr>
      <w:r>
        <w:rPr>
          <w:rFonts w:ascii="Times New Roman"/>
          <w:b w:val="false"/>
          <w:i w:val="false"/>
          <w:color w:val="000000"/>
          <w:sz w:val="28"/>
        </w:rPr>
        <w:t>
      22. Уполномоченный орган по государственному имуществу или местные исполнительные органы в течение семи календарных дней со дня получения сведений о стоимости имущества и об отсутствии прав третьих лиц на имущество, направляют в государственные органы документы об имуществе для представления подтверждения ранее представленного заключения о необходимости приобретения государством прав на данное имущество.</w:t>
      </w:r>
    </w:p>
    <w:bookmarkEnd w:id="63"/>
    <w:bookmarkStart w:name="z52" w:id="64"/>
    <w:p>
      <w:pPr>
        <w:spacing w:after="0"/>
        <w:ind w:left="0"/>
        <w:jc w:val="both"/>
      </w:pPr>
      <w:r>
        <w:rPr>
          <w:rFonts w:ascii="Times New Roman"/>
          <w:b w:val="false"/>
          <w:i w:val="false"/>
          <w:color w:val="000000"/>
          <w:sz w:val="28"/>
        </w:rPr>
        <w:t>
      23. Государственный орган в течение 10 календарных дней со дня получения документов направляет подтверждение ранее представленного заключения о необходимости приобретения государством прав на имущество в уполномоченный орган по государственному имуществу или местные исполнительные органы.</w:t>
      </w:r>
    </w:p>
    <w:bookmarkEnd w:id="64"/>
    <w:bookmarkStart w:name="z53" w:id="65"/>
    <w:p>
      <w:pPr>
        <w:spacing w:after="0"/>
        <w:ind w:left="0"/>
        <w:jc w:val="both"/>
      </w:pPr>
      <w:r>
        <w:rPr>
          <w:rFonts w:ascii="Times New Roman"/>
          <w:b w:val="false"/>
          <w:i w:val="false"/>
          <w:color w:val="000000"/>
          <w:sz w:val="28"/>
        </w:rPr>
        <w:t>
      24. При представлении государственным органом подтверждения ранее представленного заключения о необходимости принятия имущества в государственную собственность оформляется акт приема-передачи имущества (передаточный акт) в течение пятнадцати рабочих дней с момента получения подтверждения.</w:t>
      </w:r>
    </w:p>
    <w:bookmarkEnd w:id="65"/>
    <w:bookmarkStart w:name="z54" w:id="66"/>
    <w:p>
      <w:pPr>
        <w:spacing w:after="0"/>
        <w:ind w:left="0"/>
        <w:jc w:val="both"/>
      </w:pPr>
      <w:r>
        <w:rPr>
          <w:rFonts w:ascii="Times New Roman"/>
          <w:b w:val="false"/>
          <w:i w:val="false"/>
          <w:color w:val="000000"/>
          <w:sz w:val="28"/>
        </w:rPr>
        <w:t>
      В случае, если государственный орган не подтверждает ранее представленное заключение о необходимости принятия имущества в государственную собственность, уполномоченный орган по государственному имуществу, либо его территориальное подразделение или местный исполнительный орган отказывается от дара, и оформляет отказ в письменной форме. Если договор дарения зарегистрирован, отказ от принятия дара также подлежит государственной регистрации.</w:t>
      </w:r>
    </w:p>
    <w:bookmarkEnd w:id="66"/>
    <w:bookmarkStart w:name="z27" w:id="67"/>
    <w:p>
      <w:pPr>
        <w:spacing w:after="0"/>
        <w:ind w:left="0"/>
        <w:jc w:val="both"/>
      </w:pPr>
      <w:r>
        <w:rPr>
          <w:rFonts w:ascii="Times New Roman"/>
          <w:b w:val="false"/>
          <w:i w:val="false"/>
          <w:color w:val="000000"/>
          <w:sz w:val="28"/>
        </w:rPr>
        <w:t>
      Если договор дарения, содержащий обещание собственника безвозмездно передать права на имущество в республиканскую собственность в будущем, заключен по решению Правительства Республики Казахстан, государственный орган, не подтвердивший ранее представленное заключение о необходимости принятия имущества в республиканскую собственность, принимает меры по признанию утратившим силу соответствующего решения Правительства Республики Казахстан.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постановлением Правительства РК от 19.02.2014 </w:t>
      </w:r>
      <w:r>
        <w:rPr>
          <w:rFonts w:ascii="Times New Roman"/>
          <w:b w:val="false"/>
          <w:i w:val="false"/>
          <w:color w:val="00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